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90A50" w14:textId="1039298A" w:rsidR="00B55C33" w:rsidRPr="00B644F9" w:rsidRDefault="00B55C33" w:rsidP="00B55C33">
      <w:pPr>
        <w:spacing w:line="276" w:lineRule="auto"/>
        <w:ind w:firstLine="708"/>
        <w:jc w:val="both"/>
        <w:rPr>
          <w:rFonts w:ascii="Times New Roman" w:hAnsi="Times New Roman" w:cs="Times New Roman"/>
          <w:sz w:val="24"/>
          <w:szCs w:val="24"/>
        </w:rPr>
      </w:pPr>
      <w:r w:rsidRPr="00B644F9">
        <w:rPr>
          <w:rFonts w:ascii="Times New Roman" w:hAnsi="Times New Roman" w:cs="Times New Roman"/>
          <w:sz w:val="24"/>
          <w:szCs w:val="24"/>
        </w:rPr>
        <w:t xml:space="preserve">Temeljem članka </w:t>
      </w:r>
      <w:r w:rsidR="00F25389" w:rsidRPr="00B644F9">
        <w:rPr>
          <w:rFonts w:ascii="Times New Roman" w:hAnsi="Times New Roman" w:cs="Times New Roman"/>
          <w:sz w:val="24"/>
          <w:szCs w:val="24"/>
        </w:rPr>
        <w:t>55</w:t>
      </w:r>
      <w:r w:rsidRPr="00B644F9">
        <w:rPr>
          <w:rFonts w:ascii="Times New Roman" w:hAnsi="Times New Roman" w:cs="Times New Roman"/>
          <w:sz w:val="24"/>
          <w:szCs w:val="24"/>
        </w:rPr>
        <w:t xml:space="preserve">. Statuta </w:t>
      </w:r>
      <w:r w:rsidR="004D3DF7" w:rsidRPr="00B644F9">
        <w:rPr>
          <w:rFonts w:ascii="Times New Roman" w:hAnsi="Times New Roman" w:cs="Times New Roman"/>
          <w:sz w:val="24"/>
          <w:szCs w:val="24"/>
        </w:rPr>
        <w:t xml:space="preserve">Općine </w:t>
      </w:r>
      <w:proofErr w:type="spellStart"/>
      <w:r w:rsidR="004D3DF7" w:rsidRPr="00B644F9">
        <w:rPr>
          <w:rFonts w:ascii="Times New Roman" w:hAnsi="Times New Roman" w:cs="Times New Roman"/>
          <w:sz w:val="24"/>
          <w:szCs w:val="24"/>
        </w:rPr>
        <w:t>Vratišinec</w:t>
      </w:r>
      <w:proofErr w:type="spellEnd"/>
      <w:r w:rsidRPr="00B644F9">
        <w:rPr>
          <w:rFonts w:ascii="Times New Roman" w:hAnsi="Times New Roman" w:cs="Times New Roman"/>
          <w:sz w:val="24"/>
          <w:szCs w:val="24"/>
        </w:rPr>
        <w:t xml:space="preserve"> („Službeni glasnik </w:t>
      </w:r>
      <w:r w:rsidR="004D3DF7" w:rsidRPr="00B644F9">
        <w:rPr>
          <w:rFonts w:ascii="Times New Roman" w:hAnsi="Times New Roman" w:cs="Times New Roman"/>
          <w:sz w:val="24"/>
          <w:szCs w:val="24"/>
        </w:rPr>
        <w:t>Međimurske</w:t>
      </w:r>
      <w:r w:rsidRPr="00B644F9">
        <w:rPr>
          <w:rFonts w:ascii="Times New Roman" w:hAnsi="Times New Roman" w:cs="Times New Roman"/>
          <w:sz w:val="24"/>
          <w:szCs w:val="24"/>
        </w:rPr>
        <w:t xml:space="preserve"> županije“, broj </w:t>
      </w:r>
      <w:r w:rsidR="004D3DF7" w:rsidRPr="00B644F9">
        <w:rPr>
          <w:rFonts w:ascii="Times New Roman" w:hAnsi="Times New Roman" w:cs="Times New Roman"/>
          <w:sz w:val="24"/>
          <w:szCs w:val="24"/>
        </w:rPr>
        <w:t>6/21</w:t>
      </w:r>
      <w:r w:rsidR="001371EA" w:rsidRPr="00B644F9">
        <w:rPr>
          <w:rFonts w:ascii="Times New Roman" w:hAnsi="Times New Roman" w:cs="Times New Roman"/>
          <w:sz w:val="24"/>
          <w:szCs w:val="24"/>
        </w:rPr>
        <w:t>, 3/22, 12/22</w:t>
      </w:r>
      <w:r w:rsidR="00A3315B" w:rsidRPr="00B644F9">
        <w:rPr>
          <w:rFonts w:ascii="Times New Roman" w:hAnsi="Times New Roman" w:cs="Times New Roman"/>
          <w:sz w:val="24"/>
          <w:szCs w:val="24"/>
        </w:rPr>
        <w:t>,</w:t>
      </w:r>
      <w:r w:rsidR="00163A90" w:rsidRPr="00B644F9">
        <w:rPr>
          <w:rFonts w:ascii="Times New Roman" w:hAnsi="Times New Roman" w:cs="Times New Roman"/>
          <w:sz w:val="24"/>
          <w:szCs w:val="24"/>
        </w:rPr>
        <w:t xml:space="preserve"> </w:t>
      </w:r>
      <w:r w:rsidR="00A3315B" w:rsidRPr="00B644F9">
        <w:rPr>
          <w:rFonts w:ascii="Times New Roman" w:hAnsi="Times New Roman" w:cs="Times New Roman"/>
          <w:sz w:val="24"/>
          <w:szCs w:val="24"/>
        </w:rPr>
        <w:t>26/23</w:t>
      </w:r>
      <w:r w:rsidRPr="00B644F9">
        <w:rPr>
          <w:rFonts w:ascii="Times New Roman" w:hAnsi="Times New Roman" w:cs="Times New Roman"/>
          <w:sz w:val="24"/>
          <w:szCs w:val="24"/>
        </w:rPr>
        <w:t xml:space="preserve">), </w:t>
      </w:r>
      <w:r w:rsidR="001371EA" w:rsidRPr="00B644F9">
        <w:rPr>
          <w:rFonts w:ascii="Times New Roman" w:hAnsi="Times New Roman" w:cs="Times New Roman"/>
          <w:sz w:val="24"/>
          <w:szCs w:val="24"/>
        </w:rPr>
        <w:t>Općinski</w:t>
      </w:r>
      <w:r w:rsidRPr="00B644F9">
        <w:rPr>
          <w:rFonts w:ascii="Times New Roman" w:hAnsi="Times New Roman" w:cs="Times New Roman"/>
          <w:sz w:val="24"/>
          <w:szCs w:val="24"/>
        </w:rPr>
        <w:t xml:space="preserve"> </w:t>
      </w:r>
      <w:r w:rsidR="00F25389" w:rsidRPr="00B644F9">
        <w:rPr>
          <w:rFonts w:ascii="Times New Roman" w:hAnsi="Times New Roman" w:cs="Times New Roman"/>
          <w:sz w:val="24"/>
          <w:szCs w:val="24"/>
        </w:rPr>
        <w:t>načelnik</w:t>
      </w:r>
      <w:r w:rsidRPr="00B644F9">
        <w:rPr>
          <w:rFonts w:ascii="Times New Roman" w:hAnsi="Times New Roman" w:cs="Times New Roman"/>
          <w:sz w:val="24"/>
          <w:szCs w:val="24"/>
        </w:rPr>
        <w:t xml:space="preserve"> </w:t>
      </w:r>
      <w:r w:rsidR="004D3DF7" w:rsidRPr="00B644F9">
        <w:rPr>
          <w:rFonts w:ascii="Times New Roman" w:hAnsi="Times New Roman" w:cs="Times New Roman"/>
          <w:sz w:val="24"/>
          <w:szCs w:val="24"/>
        </w:rPr>
        <w:t xml:space="preserve">Općine </w:t>
      </w:r>
      <w:proofErr w:type="spellStart"/>
      <w:r w:rsidR="004D3DF7" w:rsidRPr="00B644F9">
        <w:rPr>
          <w:rFonts w:ascii="Times New Roman" w:hAnsi="Times New Roman" w:cs="Times New Roman"/>
          <w:sz w:val="24"/>
          <w:szCs w:val="24"/>
        </w:rPr>
        <w:t>Vratišinec</w:t>
      </w:r>
      <w:proofErr w:type="spellEnd"/>
      <w:r w:rsidR="00433BE9" w:rsidRPr="00B644F9">
        <w:rPr>
          <w:rFonts w:ascii="Times New Roman" w:hAnsi="Times New Roman" w:cs="Times New Roman"/>
          <w:sz w:val="24"/>
          <w:szCs w:val="24"/>
        </w:rPr>
        <w:t xml:space="preserve"> dana </w:t>
      </w:r>
      <w:r w:rsidR="006E014A">
        <w:rPr>
          <w:rFonts w:ascii="Times New Roman" w:hAnsi="Times New Roman" w:cs="Times New Roman"/>
          <w:sz w:val="24"/>
          <w:szCs w:val="24"/>
        </w:rPr>
        <w:t>20</w:t>
      </w:r>
      <w:r w:rsidR="00433BE9" w:rsidRPr="00B644F9">
        <w:rPr>
          <w:rFonts w:ascii="Times New Roman" w:hAnsi="Times New Roman" w:cs="Times New Roman"/>
          <w:sz w:val="24"/>
          <w:szCs w:val="24"/>
        </w:rPr>
        <w:t>.</w:t>
      </w:r>
      <w:r w:rsidR="006E014A">
        <w:rPr>
          <w:rFonts w:ascii="Times New Roman" w:hAnsi="Times New Roman" w:cs="Times New Roman"/>
          <w:sz w:val="24"/>
          <w:szCs w:val="24"/>
        </w:rPr>
        <w:t>02</w:t>
      </w:r>
      <w:r w:rsidR="00433BE9" w:rsidRPr="00B644F9">
        <w:rPr>
          <w:rFonts w:ascii="Times New Roman" w:hAnsi="Times New Roman" w:cs="Times New Roman"/>
          <w:sz w:val="24"/>
          <w:szCs w:val="24"/>
        </w:rPr>
        <w:t>.202</w:t>
      </w:r>
      <w:r w:rsidR="006E014A">
        <w:rPr>
          <w:rFonts w:ascii="Times New Roman" w:hAnsi="Times New Roman" w:cs="Times New Roman"/>
          <w:sz w:val="24"/>
          <w:szCs w:val="24"/>
        </w:rPr>
        <w:t>6</w:t>
      </w:r>
      <w:r w:rsidR="00433BE9" w:rsidRPr="00B644F9">
        <w:rPr>
          <w:rFonts w:ascii="Times New Roman" w:hAnsi="Times New Roman" w:cs="Times New Roman"/>
          <w:sz w:val="24"/>
          <w:szCs w:val="24"/>
        </w:rPr>
        <w:t xml:space="preserve">. godine </w:t>
      </w:r>
      <w:r w:rsidRPr="00B644F9">
        <w:rPr>
          <w:rFonts w:ascii="Times New Roman" w:hAnsi="Times New Roman" w:cs="Times New Roman"/>
          <w:sz w:val="24"/>
          <w:szCs w:val="24"/>
        </w:rPr>
        <w:t>donosi</w:t>
      </w:r>
      <w:r w:rsidR="00F25389" w:rsidRPr="00B644F9">
        <w:rPr>
          <w:rFonts w:ascii="Times New Roman" w:hAnsi="Times New Roman" w:cs="Times New Roman"/>
          <w:sz w:val="24"/>
          <w:szCs w:val="24"/>
        </w:rPr>
        <w:t>:</w:t>
      </w:r>
    </w:p>
    <w:p w14:paraId="6BDD9CCA" w14:textId="22183F02" w:rsidR="00B55C33" w:rsidRPr="00B644F9" w:rsidRDefault="00B55C33" w:rsidP="00A65291">
      <w:pPr>
        <w:pStyle w:val="Bezproreda"/>
        <w:jc w:val="center"/>
        <w:rPr>
          <w:rFonts w:ascii="Times New Roman" w:hAnsi="Times New Roman" w:cs="Times New Roman"/>
          <w:b/>
          <w:bCs/>
          <w:sz w:val="24"/>
          <w:szCs w:val="24"/>
          <w:lang w:eastAsia="hi-IN"/>
        </w:rPr>
      </w:pPr>
      <w:r w:rsidRPr="00B644F9">
        <w:rPr>
          <w:rFonts w:ascii="Times New Roman" w:hAnsi="Times New Roman" w:cs="Times New Roman"/>
          <w:b/>
          <w:bCs/>
          <w:sz w:val="24"/>
          <w:szCs w:val="24"/>
        </w:rPr>
        <w:t xml:space="preserve">IZVJEŠĆE O STANJU ZAŠTITE OD POŽARA I STANJU PROVEDBE GODIŠNJEG PROVEDBENOG PLANA UNAPREĐENJA ZAŠTITE OD POŽARA </w:t>
      </w:r>
      <w:r w:rsidR="004D3DF7" w:rsidRPr="00B644F9">
        <w:rPr>
          <w:rFonts w:ascii="Times New Roman" w:hAnsi="Times New Roman" w:cs="Times New Roman"/>
          <w:b/>
          <w:bCs/>
          <w:sz w:val="24"/>
          <w:szCs w:val="24"/>
        </w:rPr>
        <w:t>NA PODRUČJU</w:t>
      </w:r>
    </w:p>
    <w:p w14:paraId="2FD4E9CB" w14:textId="1344B961" w:rsidR="00B55C33" w:rsidRPr="00B644F9" w:rsidRDefault="004D3DF7" w:rsidP="00A65291">
      <w:pPr>
        <w:pStyle w:val="Bezproreda"/>
        <w:jc w:val="center"/>
        <w:rPr>
          <w:rFonts w:ascii="Times New Roman" w:hAnsi="Times New Roman" w:cs="Times New Roman"/>
          <w:b/>
          <w:bCs/>
          <w:sz w:val="24"/>
          <w:szCs w:val="24"/>
        </w:rPr>
      </w:pPr>
      <w:r w:rsidRPr="00B644F9">
        <w:rPr>
          <w:rFonts w:ascii="Times New Roman" w:hAnsi="Times New Roman" w:cs="Times New Roman"/>
          <w:b/>
          <w:bCs/>
          <w:sz w:val="24"/>
          <w:szCs w:val="24"/>
        </w:rPr>
        <w:t>OPĆINE VRATIŠINEC</w:t>
      </w:r>
      <w:r w:rsidR="00B55C33" w:rsidRPr="00B644F9">
        <w:rPr>
          <w:rFonts w:ascii="Times New Roman" w:hAnsi="Times New Roman" w:cs="Times New Roman"/>
          <w:b/>
          <w:bCs/>
          <w:sz w:val="24"/>
          <w:szCs w:val="24"/>
        </w:rPr>
        <w:t xml:space="preserve"> ZA </w:t>
      </w:r>
      <w:r w:rsidR="00433BE9" w:rsidRPr="00B644F9">
        <w:rPr>
          <w:rFonts w:ascii="Times New Roman" w:hAnsi="Times New Roman" w:cs="Times New Roman"/>
          <w:b/>
          <w:bCs/>
          <w:sz w:val="24"/>
          <w:szCs w:val="24"/>
        </w:rPr>
        <w:t>202</w:t>
      </w:r>
      <w:r w:rsidR="00EC7185">
        <w:rPr>
          <w:rFonts w:ascii="Times New Roman" w:hAnsi="Times New Roman" w:cs="Times New Roman"/>
          <w:b/>
          <w:bCs/>
          <w:sz w:val="24"/>
          <w:szCs w:val="24"/>
        </w:rPr>
        <w:t>5</w:t>
      </w:r>
      <w:r w:rsidR="00B55C33" w:rsidRPr="00B644F9">
        <w:rPr>
          <w:rFonts w:ascii="Times New Roman" w:hAnsi="Times New Roman" w:cs="Times New Roman"/>
          <w:b/>
          <w:bCs/>
          <w:sz w:val="24"/>
          <w:szCs w:val="24"/>
        </w:rPr>
        <w:t>. GODINU</w:t>
      </w:r>
    </w:p>
    <w:p w14:paraId="1619E6B1" w14:textId="77777777" w:rsidR="00B55C33" w:rsidRPr="00B644F9" w:rsidRDefault="00B55C33" w:rsidP="00B55C33">
      <w:pPr>
        <w:jc w:val="center"/>
        <w:rPr>
          <w:rFonts w:ascii="Times New Roman" w:hAnsi="Times New Roman" w:cs="Times New Roman"/>
          <w:b/>
          <w:sz w:val="24"/>
          <w:szCs w:val="24"/>
        </w:rPr>
      </w:pPr>
      <w:r w:rsidRPr="00B644F9">
        <w:rPr>
          <w:rFonts w:ascii="Times New Roman" w:hAnsi="Times New Roman" w:cs="Times New Roman"/>
          <w:sz w:val="24"/>
          <w:szCs w:val="24"/>
        </w:rPr>
        <w:t xml:space="preserve">              </w:t>
      </w:r>
    </w:p>
    <w:p w14:paraId="5FFAF855" w14:textId="35D9740D" w:rsidR="00B55C33" w:rsidRPr="00B644F9" w:rsidRDefault="00B55C33" w:rsidP="00B55C33">
      <w:pPr>
        <w:rPr>
          <w:rFonts w:ascii="Times New Roman" w:hAnsi="Times New Roman" w:cs="Times New Roman"/>
          <w:b/>
          <w:bCs/>
          <w:sz w:val="24"/>
          <w:szCs w:val="24"/>
        </w:rPr>
      </w:pPr>
      <w:r w:rsidRPr="00B644F9">
        <w:rPr>
          <w:rFonts w:ascii="Times New Roman" w:hAnsi="Times New Roman" w:cs="Times New Roman"/>
          <w:b/>
          <w:bCs/>
          <w:sz w:val="24"/>
          <w:szCs w:val="24"/>
        </w:rPr>
        <w:t xml:space="preserve">1.  UVOD </w:t>
      </w:r>
    </w:p>
    <w:p w14:paraId="3A15B610" w14:textId="2C70EEB6" w:rsidR="00B55C33" w:rsidRPr="00B644F9" w:rsidRDefault="00B55C33" w:rsidP="00B55C33">
      <w:pPr>
        <w:spacing w:after="120" w:line="276" w:lineRule="auto"/>
        <w:ind w:firstLine="709"/>
        <w:jc w:val="both"/>
        <w:rPr>
          <w:rFonts w:ascii="Times New Roman" w:hAnsi="Times New Roman" w:cs="Times New Roman"/>
          <w:sz w:val="24"/>
          <w:szCs w:val="24"/>
        </w:rPr>
      </w:pPr>
      <w:r w:rsidRPr="00B644F9">
        <w:rPr>
          <w:rFonts w:ascii="Times New Roman" w:hAnsi="Times New Roman" w:cs="Times New Roman"/>
          <w:sz w:val="24"/>
          <w:szCs w:val="24"/>
        </w:rPr>
        <w:t>Zaštita od požara uređena je Zakonom o zaštiti od požar</w:t>
      </w:r>
      <w:r w:rsidR="004D3DF7" w:rsidRPr="00B644F9">
        <w:rPr>
          <w:rFonts w:ascii="Times New Roman" w:hAnsi="Times New Roman" w:cs="Times New Roman"/>
          <w:sz w:val="24"/>
          <w:szCs w:val="24"/>
        </w:rPr>
        <w:t>a ("Narodne novine", broj 92/10</w:t>
      </w:r>
      <w:r w:rsidR="001371EA" w:rsidRPr="00B644F9">
        <w:rPr>
          <w:rFonts w:ascii="Times New Roman" w:hAnsi="Times New Roman" w:cs="Times New Roman"/>
          <w:sz w:val="24"/>
          <w:szCs w:val="24"/>
        </w:rPr>
        <w:t>, 114/22</w:t>
      </w:r>
      <w:r w:rsidRPr="00B644F9">
        <w:rPr>
          <w:rFonts w:ascii="Times New Roman" w:hAnsi="Times New Roman" w:cs="Times New Roman"/>
          <w:sz w:val="24"/>
          <w:szCs w:val="24"/>
        </w:rPr>
        <w:t xml:space="preserve">) (u daljnjem tekstu: </w:t>
      </w:r>
      <w:r w:rsidRPr="00B644F9">
        <w:rPr>
          <w:rFonts w:ascii="Times New Roman" w:hAnsi="Times New Roman" w:cs="Times New Roman"/>
          <w:i/>
          <w:sz w:val="24"/>
          <w:szCs w:val="24"/>
        </w:rPr>
        <w:t>Zakon</w:t>
      </w:r>
      <w:r w:rsidRPr="00B644F9">
        <w:rPr>
          <w:rFonts w:ascii="Times New Roman" w:hAnsi="Times New Roman" w:cs="Times New Roman"/>
          <w:sz w:val="24"/>
          <w:szCs w:val="24"/>
        </w:rPr>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6DF64DD7" w14:textId="77777777" w:rsidR="00B55C33" w:rsidRPr="00B644F9" w:rsidRDefault="00B55C33" w:rsidP="00B55C33">
      <w:pPr>
        <w:spacing w:after="120" w:line="276" w:lineRule="auto"/>
        <w:ind w:firstLine="709"/>
        <w:jc w:val="both"/>
        <w:rPr>
          <w:rFonts w:ascii="Times New Roman" w:hAnsi="Times New Roman" w:cs="Times New Roman"/>
          <w:sz w:val="24"/>
          <w:szCs w:val="24"/>
        </w:rPr>
      </w:pPr>
      <w:r w:rsidRPr="00B644F9">
        <w:rPr>
          <w:rFonts w:ascii="Times New Roman" w:hAnsi="Times New Roman" w:cs="Times New Roman"/>
          <w:sz w:val="24"/>
          <w:szCs w:val="24"/>
        </w:rPr>
        <w:t xml:space="preserve">Jedinice lokalne i područne (regionalne) samouprave, temeljem članka 13. stavka 1. </w:t>
      </w:r>
      <w:r w:rsidRPr="00B644F9">
        <w:rPr>
          <w:rFonts w:ascii="Times New Roman" w:hAnsi="Times New Roman" w:cs="Times New Roman"/>
          <w:i/>
          <w:iCs/>
          <w:sz w:val="24"/>
          <w:szCs w:val="24"/>
        </w:rPr>
        <w:t>Zakona</w:t>
      </w:r>
      <w:r w:rsidRPr="00B644F9">
        <w:rPr>
          <w:rFonts w:ascii="Times New Roman" w:hAnsi="Times New Roman" w:cs="Times New Roman"/>
          <w:sz w:val="24"/>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1D151CA1" w14:textId="77777777" w:rsidR="00B55C33" w:rsidRPr="00B644F9" w:rsidRDefault="00B55C33" w:rsidP="00B55C33">
      <w:pPr>
        <w:spacing w:after="120" w:line="276" w:lineRule="auto"/>
        <w:ind w:firstLine="709"/>
        <w:jc w:val="both"/>
        <w:rPr>
          <w:rFonts w:ascii="Times New Roman" w:hAnsi="Times New Roman" w:cs="Times New Roman"/>
          <w:sz w:val="24"/>
          <w:szCs w:val="24"/>
        </w:rPr>
      </w:pPr>
      <w:r w:rsidRPr="00B644F9">
        <w:rPr>
          <w:rFonts w:ascii="Times New Roman" w:hAnsi="Times New Roman" w:cs="Times New Roman"/>
          <w:sz w:val="24"/>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41E94CF3" w14:textId="7245DA3B" w:rsidR="00B55C33" w:rsidRPr="00B644F9" w:rsidRDefault="00B55C33" w:rsidP="004D3DF7">
      <w:pPr>
        <w:ind w:firstLine="708"/>
        <w:jc w:val="both"/>
        <w:rPr>
          <w:rFonts w:ascii="Times New Roman" w:hAnsi="Times New Roman" w:cs="Times New Roman"/>
          <w:sz w:val="24"/>
          <w:szCs w:val="24"/>
        </w:rPr>
      </w:pPr>
      <w:r w:rsidRPr="00B644F9">
        <w:rPr>
          <w:rFonts w:ascii="Times New Roman" w:hAnsi="Times New Roman" w:cs="Times New Roman"/>
          <w:sz w:val="24"/>
          <w:szCs w:val="24"/>
        </w:rPr>
        <w:t xml:space="preserve">Sukladno članku 13. stavak 8. </w:t>
      </w:r>
      <w:r w:rsidRPr="00B644F9">
        <w:rPr>
          <w:rFonts w:ascii="Times New Roman" w:hAnsi="Times New Roman" w:cs="Times New Roman"/>
          <w:i/>
          <w:iCs/>
          <w:sz w:val="24"/>
          <w:szCs w:val="24"/>
        </w:rPr>
        <w:t>Zakona</w:t>
      </w:r>
      <w:r w:rsidRPr="00B644F9">
        <w:rPr>
          <w:rFonts w:ascii="Times New Roman" w:hAnsi="Times New Roman" w:cs="Times New Roman"/>
          <w:sz w:val="24"/>
          <w:szCs w:val="24"/>
        </w:rPr>
        <w:t>, predstavničko tijelo jedinice lokalne samouprave jednom godišnje razmatra Izvješće o stanju zaštite od požara na svom području i stanju provedbe Godišnjeg provedbenog plana unaprjeđenja zaštite od požara.</w:t>
      </w:r>
    </w:p>
    <w:p w14:paraId="7CBC778D" w14:textId="7CD1FC85" w:rsidR="00B55C33" w:rsidRPr="00B644F9" w:rsidRDefault="00B55C33" w:rsidP="00B55C33">
      <w:pPr>
        <w:rPr>
          <w:rFonts w:ascii="Times New Roman" w:hAnsi="Times New Roman" w:cs="Times New Roman"/>
          <w:b/>
          <w:bCs/>
          <w:sz w:val="24"/>
          <w:szCs w:val="24"/>
        </w:rPr>
      </w:pPr>
      <w:r w:rsidRPr="00B644F9">
        <w:rPr>
          <w:rFonts w:ascii="Times New Roman" w:hAnsi="Times New Roman" w:cs="Times New Roman"/>
          <w:b/>
          <w:bCs/>
          <w:sz w:val="24"/>
          <w:szCs w:val="24"/>
        </w:rPr>
        <w:t>2.  PLANSKI DOKUMENTI U PODRUČJU ZAŠTITE OD POŽARA</w:t>
      </w:r>
    </w:p>
    <w:p w14:paraId="398A7D1E" w14:textId="7BFCC1E1" w:rsidR="006D142D" w:rsidRPr="00B644F9" w:rsidRDefault="006D142D" w:rsidP="00B55C33">
      <w:pPr>
        <w:spacing w:line="276" w:lineRule="auto"/>
        <w:ind w:firstLine="709"/>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 xml:space="preserve">Općinsko vijeće Općine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je donijelo Odluku o donošenju Procjene ugroženosti od požara i tehnološke eksplozije i Odluku o donošenju Plana zaštite od požara za Općinu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(„Službeni glasnik Međimurske županije“, broj 26/23).</w:t>
      </w:r>
    </w:p>
    <w:p w14:paraId="39FB9E4F" w14:textId="3A4C2B24" w:rsidR="00163A90" w:rsidRPr="00B644F9" w:rsidRDefault="00163A90" w:rsidP="00163A90">
      <w:pPr>
        <w:spacing w:line="276" w:lineRule="auto"/>
        <w:ind w:firstLine="709"/>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 xml:space="preserve">Općinsko vijeće Općine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je donijelo Provedbeni plan unapređenja zaštite od požara na području Općine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za 202</w:t>
      </w:r>
      <w:r w:rsidR="006E014A">
        <w:rPr>
          <w:rFonts w:ascii="Times New Roman" w:hAnsi="Times New Roman" w:cs="Times New Roman"/>
          <w:sz w:val="24"/>
          <w:szCs w:val="24"/>
          <w:lang w:eastAsia="zh-CN"/>
        </w:rPr>
        <w:t>5</w:t>
      </w:r>
      <w:r w:rsidRPr="00B644F9">
        <w:rPr>
          <w:rFonts w:ascii="Times New Roman" w:hAnsi="Times New Roman" w:cs="Times New Roman"/>
          <w:sz w:val="24"/>
          <w:szCs w:val="24"/>
          <w:lang w:eastAsia="zh-CN"/>
        </w:rPr>
        <w:t xml:space="preserve">. godinu („Službeni Međimurske županije“, broj </w:t>
      </w:r>
      <w:r w:rsidR="006E014A">
        <w:rPr>
          <w:rFonts w:ascii="Times New Roman" w:hAnsi="Times New Roman" w:cs="Times New Roman"/>
          <w:sz w:val="24"/>
          <w:szCs w:val="24"/>
          <w:lang w:eastAsia="zh-CN"/>
        </w:rPr>
        <w:t>33</w:t>
      </w:r>
      <w:r w:rsidRPr="00B644F9">
        <w:rPr>
          <w:rFonts w:ascii="Times New Roman" w:hAnsi="Times New Roman" w:cs="Times New Roman"/>
          <w:sz w:val="24"/>
          <w:szCs w:val="24"/>
          <w:lang w:eastAsia="zh-CN"/>
        </w:rPr>
        <w:t>/2</w:t>
      </w:r>
      <w:r w:rsidR="006E014A">
        <w:rPr>
          <w:rFonts w:ascii="Times New Roman" w:hAnsi="Times New Roman" w:cs="Times New Roman"/>
          <w:sz w:val="24"/>
          <w:szCs w:val="24"/>
          <w:lang w:eastAsia="zh-CN"/>
        </w:rPr>
        <w:t>4</w:t>
      </w:r>
      <w:r w:rsidRPr="00B644F9">
        <w:rPr>
          <w:rFonts w:ascii="Times New Roman" w:hAnsi="Times New Roman" w:cs="Times New Roman"/>
          <w:sz w:val="24"/>
          <w:szCs w:val="24"/>
          <w:lang w:eastAsia="zh-CN"/>
        </w:rPr>
        <w:t>).</w:t>
      </w:r>
      <w:r w:rsidR="00433BE9" w:rsidRPr="00B644F9">
        <w:rPr>
          <w:rFonts w:ascii="Times New Roman" w:hAnsi="Times New Roman" w:cs="Times New Roman"/>
          <w:sz w:val="24"/>
          <w:szCs w:val="24"/>
          <w:lang w:eastAsia="zh-CN"/>
        </w:rPr>
        <w:t xml:space="preserve"> </w:t>
      </w:r>
    </w:p>
    <w:p w14:paraId="79310BD5" w14:textId="00202415" w:rsidR="0033191E" w:rsidRPr="00B644F9" w:rsidRDefault="00A65291" w:rsidP="00A65291">
      <w:pPr>
        <w:ind w:left="180"/>
        <w:jc w:val="both"/>
        <w:rPr>
          <w:rFonts w:ascii="Times New Roman" w:hAnsi="Times New Roman" w:cs="Times New Roman"/>
          <w:sz w:val="24"/>
          <w:szCs w:val="24"/>
        </w:rPr>
      </w:pPr>
      <w:r w:rsidRPr="00B644F9">
        <w:rPr>
          <w:rFonts w:ascii="Times New Roman" w:hAnsi="Times New Roman" w:cs="Times New Roman"/>
          <w:sz w:val="24"/>
          <w:szCs w:val="24"/>
          <w:lang w:eastAsia="zh-CN"/>
        </w:rPr>
        <w:tab/>
      </w:r>
      <w:r w:rsidR="001371EA" w:rsidRPr="00B644F9">
        <w:rPr>
          <w:rFonts w:ascii="Times New Roman" w:hAnsi="Times New Roman" w:cs="Times New Roman"/>
          <w:sz w:val="24"/>
          <w:szCs w:val="24"/>
          <w:lang w:eastAsia="zh-CN"/>
        </w:rPr>
        <w:t xml:space="preserve">Općinski načelnik Općine </w:t>
      </w:r>
      <w:proofErr w:type="spellStart"/>
      <w:r w:rsidR="001371EA" w:rsidRPr="00B644F9">
        <w:rPr>
          <w:rFonts w:ascii="Times New Roman" w:hAnsi="Times New Roman" w:cs="Times New Roman"/>
          <w:sz w:val="24"/>
          <w:szCs w:val="24"/>
          <w:lang w:eastAsia="zh-CN"/>
        </w:rPr>
        <w:t>Vratišinec</w:t>
      </w:r>
      <w:proofErr w:type="spellEnd"/>
      <w:r w:rsidR="001371EA" w:rsidRPr="00B644F9">
        <w:rPr>
          <w:rFonts w:ascii="Times New Roman" w:hAnsi="Times New Roman" w:cs="Times New Roman"/>
          <w:sz w:val="24"/>
          <w:szCs w:val="24"/>
          <w:lang w:eastAsia="zh-CN"/>
        </w:rPr>
        <w:t xml:space="preserve"> donio je </w:t>
      </w:r>
      <w:r w:rsidR="0033191E" w:rsidRPr="00B644F9">
        <w:rPr>
          <w:rFonts w:ascii="Times New Roman" w:hAnsi="Times New Roman" w:cs="Times New Roman"/>
          <w:sz w:val="24"/>
          <w:szCs w:val="24"/>
          <w:lang w:eastAsia="zh-CN"/>
        </w:rPr>
        <w:t xml:space="preserve">Plan motrenja, čuvanja i ophodnje otvorenog prostora u </w:t>
      </w:r>
      <w:proofErr w:type="spellStart"/>
      <w:r w:rsidR="0033191E" w:rsidRPr="00B644F9">
        <w:rPr>
          <w:rFonts w:ascii="Times New Roman" w:hAnsi="Times New Roman" w:cs="Times New Roman"/>
          <w:sz w:val="24"/>
          <w:szCs w:val="24"/>
          <w:lang w:eastAsia="zh-CN"/>
        </w:rPr>
        <w:t>predžetvenoj</w:t>
      </w:r>
      <w:proofErr w:type="spellEnd"/>
      <w:r w:rsidR="0033191E" w:rsidRPr="00B644F9">
        <w:rPr>
          <w:rFonts w:ascii="Times New Roman" w:hAnsi="Times New Roman" w:cs="Times New Roman"/>
          <w:sz w:val="24"/>
          <w:szCs w:val="24"/>
          <w:lang w:eastAsia="zh-CN"/>
        </w:rPr>
        <w:t xml:space="preserve"> i žetvenoj sezoni u </w:t>
      </w:r>
      <w:r w:rsidR="00433BE9" w:rsidRPr="00B644F9">
        <w:rPr>
          <w:rFonts w:ascii="Times New Roman" w:hAnsi="Times New Roman" w:cs="Times New Roman"/>
          <w:sz w:val="24"/>
          <w:szCs w:val="24"/>
          <w:lang w:eastAsia="zh-CN"/>
        </w:rPr>
        <w:t>202</w:t>
      </w:r>
      <w:r w:rsidR="006E014A">
        <w:rPr>
          <w:rFonts w:ascii="Times New Roman" w:hAnsi="Times New Roman" w:cs="Times New Roman"/>
          <w:sz w:val="24"/>
          <w:szCs w:val="24"/>
          <w:lang w:eastAsia="zh-CN"/>
        </w:rPr>
        <w:t>5</w:t>
      </w:r>
      <w:r w:rsidR="0033191E" w:rsidRPr="00B644F9">
        <w:rPr>
          <w:rFonts w:ascii="Times New Roman" w:hAnsi="Times New Roman" w:cs="Times New Roman"/>
          <w:sz w:val="24"/>
          <w:szCs w:val="24"/>
          <w:lang w:eastAsia="zh-CN"/>
        </w:rPr>
        <w:t xml:space="preserve">. godini u Općini </w:t>
      </w:r>
      <w:proofErr w:type="spellStart"/>
      <w:r w:rsidR="0033191E" w:rsidRPr="00B644F9">
        <w:rPr>
          <w:rFonts w:ascii="Times New Roman" w:hAnsi="Times New Roman" w:cs="Times New Roman"/>
          <w:sz w:val="24"/>
          <w:szCs w:val="24"/>
          <w:lang w:eastAsia="zh-CN"/>
        </w:rPr>
        <w:t>Vratišinec</w:t>
      </w:r>
      <w:proofErr w:type="spellEnd"/>
      <w:r w:rsidR="0033191E" w:rsidRPr="00B644F9">
        <w:rPr>
          <w:rFonts w:ascii="Times New Roman" w:hAnsi="Times New Roman" w:cs="Times New Roman"/>
          <w:sz w:val="24"/>
          <w:szCs w:val="24"/>
          <w:lang w:eastAsia="zh-CN"/>
        </w:rPr>
        <w:t xml:space="preserve"> (KLASA: </w:t>
      </w:r>
      <w:r w:rsidR="001371EA" w:rsidRPr="00B644F9">
        <w:rPr>
          <w:rFonts w:ascii="Times New Roman" w:hAnsi="Times New Roman" w:cs="Times New Roman"/>
          <w:sz w:val="24"/>
          <w:szCs w:val="24"/>
        </w:rPr>
        <w:t>245-02/</w:t>
      </w:r>
      <w:r w:rsidR="006E014A">
        <w:rPr>
          <w:rFonts w:ascii="Times New Roman" w:hAnsi="Times New Roman" w:cs="Times New Roman"/>
          <w:sz w:val="24"/>
          <w:szCs w:val="24"/>
        </w:rPr>
        <w:t>25</w:t>
      </w:r>
      <w:r w:rsidR="001371EA" w:rsidRPr="00B644F9">
        <w:rPr>
          <w:rFonts w:ascii="Times New Roman" w:hAnsi="Times New Roman" w:cs="Times New Roman"/>
          <w:sz w:val="24"/>
          <w:szCs w:val="24"/>
        </w:rPr>
        <w:t>-01/</w:t>
      </w:r>
      <w:r w:rsidR="003A5516" w:rsidRPr="00B644F9">
        <w:rPr>
          <w:rFonts w:ascii="Times New Roman" w:hAnsi="Times New Roman" w:cs="Times New Roman"/>
          <w:sz w:val="24"/>
          <w:szCs w:val="24"/>
        </w:rPr>
        <w:t>01</w:t>
      </w:r>
      <w:r w:rsidRPr="00B644F9">
        <w:rPr>
          <w:rFonts w:ascii="Times New Roman" w:hAnsi="Times New Roman" w:cs="Times New Roman"/>
          <w:sz w:val="24"/>
          <w:szCs w:val="24"/>
        </w:rPr>
        <w:t>, URBROJ: 2109/19-02-</w:t>
      </w:r>
      <w:r w:rsidR="006E014A">
        <w:rPr>
          <w:rFonts w:ascii="Times New Roman" w:hAnsi="Times New Roman" w:cs="Times New Roman"/>
          <w:sz w:val="24"/>
          <w:szCs w:val="24"/>
        </w:rPr>
        <w:t>25</w:t>
      </w:r>
      <w:r w:rsidRPr="00B644F9">
        <w:rPr>
          <w:rFonts w:ascii="Times New Roman" w:hAnsi="Times New Roman" w:cs="Times New Roman"/>
          <w:sz w:val="24"/>
          <w:szCs w:val="24"/>
        </w:rPr>
        <w:t>-1).</w:t>
      </w:r>
      <w:r w:rsidR="00C847AD" w:rsidRPr="00B644F9">
        <w:rPr>
          <w:rFonts w:ascii="Times New Roman" w:hAnsi="Times New Roman" w:cs="Times New Roman"/>
          <w:sz w:val="24"/>
          <w:szCs w:val="24"/>
        </w:rPr>
        <w:t xml:space="preserve"> Dobrovoljna vatrogasna društva s područja općine dostavili su općini plan ophodnji kao i izvješće o žetvenim aktivnostima za </w:t>
      </w:r>
      <w:r w:rsidR="00433BE9" w:rsidRPr="00B644F9">
        <w:rPr>
          <w:rFonts w:ascii="Times New Roman" w:hAnsi="Times New Roman" w:cs="Times New Roman"/>
          <w:sz w:val="24"/>
          <w:szCs w:val="24"/>
        </w:rPr>
        <w:t>202</w:t>
      </w:r>
      <w:r w:rsidR="006E014A">
        <w:rPr>
          <w:rFonts w:ascii="Times New Roman" w:hAnsi="Times New Roman" w:cs="Times New Roman"/>
          <w:sz w:val="24"/>
          <w:szCs w:val="24"/>
        </w:rPr>
        <w:t>5</w:t>
      </w:r>
      <w:r w:rsidR="00C847AD" w:rsidRPr="00B644F9">
        <w:rPr>
          <w:rFonts w:ascii="Times New Roman" w:hAnsi="Times New Roman" w:cs="Times New Roman"/>
          <w:sz w:val="24"/>
          <w:szCs w:val="24"/>
        </w:rPr>
        <w:t>. godinu.</w:t>
      </w:r>
    </w:p>
    <w:p w14:paraId="1A14130A" w14:textId="1003B6AE" w:rsidR="00B55C33" w:rsidRPr="00B644F9" w:rsidRDefault="00B55C33" w:rsidP="00B55C33">
      <w:pPr>
        <w:spacing w:line="276" w:lineRule="auto"/>
        <w:jc w:val="both"/>
        <w:rPr>
          <w:rFonts w:ascii="Times New Roman" w:hAnsi="Times New Roman" w:cs="Times New Roman"/>
          <w:b/>
          <w:bCs/>
          <w:sz w:val="24"/>
          <w:szCs w:val="24"/>
          <w:lang w:eastAsia="hi-IN"/>
        </w:rPr>
      </w:pPr>
      <w:r w:rsidRPr="00B644F9">
        <w:rPr>
          <w:rFonts w:ascii="Times New Roman" w:hAnsi="Times New Roman" w:cs="Times New Roman"/>
          <w:b/>
          <w:bCs/>
          <w:sz w:val="24"/>
          <w:szCs w:val="24"/>
          <w:lang w:eastAsia="zh-CN"/>
        </w:rPr>
        <w:lastRenderedPageBreak/>
        <w:t xml:space="preserve">3.  </w:t>
      </w:r>
      <w:r w:rsidRPr="00B644F9">
        <w:rPr>
          <w:rFonts w:ascii="Times New Roman" w:hAnsi="Times New Roman" w:cs="Times New Roman"/>
          <w:b/>
          <w:bCs/>
          <w:sz w:val="24"/>
          <w:szCs w:val="24"/>
        </w:rPr>
        <w:t>ORGANIZACIJA VATROGASTVA</w:t>
      </w:r>
      <w:r w:rsidR="00883B2A" w:rsidRPr="00B644F9">
        <w:rPr>
          <w:rFonts w:ascii="Times New Roman" w:hAnsi="Times New Roman" w:cs="Times New Roman"/>
          <w:b/>
          <w:bCs/>
          <w:sz w:val="24"/>
          <w:szCs w:val="24"/>
        </w:rPr>
        <w:t xml:space="preserve"> NA PODRUČJU OPĆINE VRATIŠINEC</w:t>
      </w:r>
    </w:p>
    <w:p w14:paraId="06C5D11E" w14:textId="31617239" w:rsidR="00B55C33" w:rsidRPr="00B644F9" w:rsidRDefault="00883B2A" w:rsidP="004C10DB">
      <w:pPr>
        <w:ind w:firstLine="708"/>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N</w:t>
      </w:r>
      <w:r w:rsidR="00B55C33" w:rsidRPr="00B644F9">
        <w:rPr>
          <w:rFonts w:ascii="Times New Roman" w:hAnsi="Times New Roman" w:cs="Times New Roman"/>
          <w:sz w:val="24"/>
          <w:szCs w:val="24"/>
          <w:lang w:eastAsia="zh-CN"/>
        </w:rPr>
        <w:t xml:space="preserve">a području </w:t>
      </w:r>
      <w:r w:rsidRPr="00B644F9">
        <w:rPr>
          <w:rFonts w:ascii="Times New Roman" w:hAnsi="Times New Roman" w:cs="Times New Roman"/>
          <w:sz w:val="24"/>
          <w:szCs w:val="24"/>
          <w:lang w:eastAsia="zh-CN"/>
        </w:rPr>
        <w:t>Općine</w:t>
      </w:r>
      <w:r w:rsidR="00B55C33" w:rsidRPr="00B644F9">
        <w:rPr>
          <w:rFonts w:ascii="Times New Roman" w:hAnsi="Times New Roman" w:cs="Times New Roman"/>
          <w:sz w:val="24"/>
          <w:szCs w:val="24"/>
          <w:lang w:eastAsia="zh-CN"/>
        </w:rPr>
        <w:t xml:space="preserve"> </w:t>
      </w:r>
      <w:proofErr w:type="spellStart"/>
      <w:r w:rsidRPr="00B644F9">
        <w:rPr>
          <w:rFonts w:ascii="Times New Roman" w:hAnsi="Times New Roman" w:cs="Times New Roman"/>
          <w:sz w:val="24"/>
          <w:szCs w:val="24"/>
          <w:lang w:eastAsia="zh-CN"/>
        </w:rPr>
        <w:t>Vratišinec</w:t>
      </w:r>
      <w:proofErr w:type="spellEnd"/>
      <w:r w:rsidR="00C847AD" w:rsidRPr="00B644F9">
        <w:rPr>
          <w:rFonts w:ascii="Times New Roman" w:hAnsi="Times New Roman" w:cs="Times New Roman"/>
          <w:sz w:val="24"/>
          <w:szCs w:val="24"/>
          <w:lang w:eastAsia="zh-CN"/>
        </w:rPr>
        <w:t xml:space="preserve"> trenutno</w:t>
      </w:r>
      <w:r w:rsidR="00B55C33" w:rsidRPr="00B644F9">
        <w:rPr>
          <w:rFonts w:ascii="Times New Roman" w:hAnsi="Times New Roman" w:cs="Times New Roman"/>
          <w:sz w:val="24"/>
          <w:szCs w:val="24"/>
          <w:lang w:eastAsia="zh-CN"/>
        </w:rPr>
        <w:t xml:space="preserve"> </w:t>
      </w:r>
      <w:r w:rsidR="00C847AD" w:rsidRPr="00B644F9">
        <w:rPr>
          <w:rFonts w:ascii="Times New Roman" w:hAnsi="Times New Roman" w:cs="Times New Roman"/>
          <w:sz w:val="24"/>
          <w:szCs w:val="24"/>
          <w:lang w:eastAsia="zh-CN"/>
        </w:rPr>
        <w:t>djeluju</w:t>
      </w:r>
      <w:r w:rsidR="00B55C33" w:rsidRPr="00B644F9">
        <w:rPr>
          <w:rFonts w:ascii="Times New Roman" w:hAnsi="Times New Roman" w:cs="Times New Roman"/>
          <w:sz w:val="24"/>
          <w:szCs w:val="24"/>
          <w:lang w:eastAsia="zh-CN"/>
        </w:rPr>
        <w:t xml:space="preserve"> </w:t>
      </w:r>
      <w:r w:rsidR="004C10DB" w:rsidRPr="00B644F9">
        <w:rPr>
          <w:rFonts w:ascii="Times New Roman" w:hAnsi="Times New Roman" w:cs="Times New Roman"/>
          <w:sz w:val="24"/>
          <w:szCs w:val="24"/>
          <w:lang w:eastAsia="zh-CN"/>
        </w:rPr>
        <w:t xml:space="preserve">2 dobrovoljna vatrogasna društva: </w:t>
      </w:r>
      <w:proofErr w:type="spellStart"/>
      <w:r w:rsidR="00433BE9" w:rsidRPr="00B644F9">
        <w:rPr>
          <w:rFonts w:ascii="Times New Roman" w:hAnsi="Times New Roman" w:cs="Times New Roman"/>
          <w:sz w:val="24"/>
          <w:szCs w:val="24"/>
          <w:lang w:eastAsia="zh-CN"/>
        </w:rPr>
        <w:t>Vratišinec</w:t>
      </w:r>
      <w:proofErr w:type="spellEnd"/>
      <w:r w:rsidR="00433BE9" w:rsidRPr="00B644F9">
        <w:rPr>
          <w:rFonts w:ascii="Times New Roman" w:hAnsi="Times New Roman" w:cs="Times New Roman"/>
          <w:sz w:val="24"/>
          <w:szCs w:val="24"/>
          <w:lang w:eastAsia="zh-CN"/>
        </w:rPr>
        <w:t xml:space="preserve"> i Gornji Kraljevec koji su udruženi u Vatrogasnu zajednicu Općine </w:t>
      </w:r>
      <w:proofErr w:type="spellStart"/>
      <w:r w:rsidR="00433BE9" w:rsidRPr="00B644F9">
        <w:rPr>
          <w:rFonts w:ascii="Times New Roman" w:hAnsi="Times New Roman" w:cs="Times New Roman"/>
          <w:sz w:val="24"/>
          <w:szCs w:val="24"/>
          <w:lang w:eastAsia="zh-CN"/>
        </w:rPr>
        <w:t>Vratišinec</w:t>
      </w:r>
      <w:proofErr w:type="spellEnd"/>
      <w:r w:rsidR="00B644F9">
        <w:rPr>
          <w:rFonts w:ascii="Times New Roman" w:hAnsi="Times New Roman" w:cs="Times New Roman"/>
          <w:sz w:val="24"/>
          <w:szCs w:val="24"/>
          <w:lang w:eastAsia="zh-CN"/>
        </w:rPr>
        <w:t xml:space="preserve"> od 2023. godine</w:t>
      </w:r>
      <w:r w:rsidR="003A5516" w:rsidRPr="00B644F9">
        <w:rPr>
          <w:rFonts w:ascii="Times New Roman" w:hAnsi="Times New Roman" w:cs="Times New Roman"/>
          <w:sz w:val="24"/>
          <w:szCs w:val="24"/>
          <w:lang w:eastAsia="zh-CN"/>
        </w:rPr>
        <w:t xml:space="preserve"> i</w:t>
      </w:r>
      <w:r w:rsidR="004C10DB" w:rsidRPr="00B644F9">
        <w:rPr>
          <w:rFonts w:ascii="Times New Roman" w:hAnsi="Times New Roman" w:cs="Times New Roman"/>
          <w:sz w:val="24"/>
          <w:szCs w:val="24"/>
          <w:lang w:eastAsia="zh-CN"/>
        </w:rPr>
        <w:t xml:space="preserve"> JVP Čakovec</w:t>
      </w:r>
      <w:r w:rsidR="00433BE9" w:rsidRPr="00B644F9">
        <w:rPr>
          <w:rFonts w:ascii="Times New Roman" w:hAnsi="Times New Roman" w:cs="Times New Roman"/>
          <w:sz w:val="24"/>
          <w:szCs w:val="24"/>
          <w:lang w:eastAsia="zh-CN"/>
        </w:rPr>
        <w:t xml:space="preserve"> kao središnje društvo za Općinu </w:t>
      </w:r>
      <w:proofErr w:type="spellStart"/>
      <w:r w:rsidR="00433BE9" w:rsidRPr="00B644F9">
        <w:rPr>
          <w:rFonts w:ascii="Times New Roman" w:hAnsi="Times New Roman" w:cs="Times New Roman"/>
          <w:sz w:val="24"/>
          <w:szCs w:val="24"/>
          <w:lang w:eastAsia="zh-CN"/>
        </w:rPr>
        <w:t>Vratišinec</w:t>
      </w:r>
      <w:proofErr w:type="spellEnd"/>
      <w:r w:rsidR="00433BE9" w:rsidRPr="00B644F9">
        <w:rPr>
          <w:rFonts w:ascii="Times New Roman" w:hAnsi="Times New Roman" w:cs="Times New Roman"/>
          <w:sz w:val="24"/>
          <w:szCs w:val="24"/>
          <w:lang w:eastAsia="zh-CN"/>
        </w:rPr>
        <w:t>.</w:t>
      </w:r>
    </w:p>
    <w:p w14:paraId="3F04853C" w14:textId="5BE3D69C" w:rsidR="004C10DB" w:rsidRPr="00B644F9" w:rsidRDefault="004C10DB" w:rsidP="004C10DB">
      <w:pPr>
        <w:ind w:firstLine="708"/>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 xml:space="preserve">Općina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je suosnivač JVP</w:t>
      </w:r>
      <w:r w:rsidR="00452C59" w:rsidRPr="00B644F9">
        <w:rPr>
          <w:rFonts w:ascii="Times New Roman" w:hAnsi="Times New Roman" w:cs="Times New Roman"/>
          <w:sz w:val="24"/>
          <w:szCs w:val="24"/>
          <w:lang w:eastAsia="zh-CN"/>
        </w:rPr>
        <w:t>-a</w:t>
      </w:r>
      <w:r w:rsidRPr="00B644F9">
        <w:rPr>
          <w:rFonts w:ascii="Times New Roman" w:hAnsi="Times New Roman" w:cs="Times New Roman"/>
          <w:sz w:val="24"/>
          <w:szCs w:val="24"/>
          <w:lang w:eastAsia="zh-CN"/>
        </w:rPr>
        <w:t xml:space="preserve"> Čakovec, sukladno Sporazumu o osnivanju JVP Čakovec od 03.</w:t>
      </w:r>
      <w:r w:rsidR="00163A90" w:rsidRPr="00B644F9">
        <w:rPr>
          <w:rFonts w:ascii="Times New Roman" w:hAnsi="Times New Roman" w:cs="Times New Roman"/>
          <w:sz w:val="24"/>
          <w:szCs w:val="24"/>
          <w:lang w:eastAsia="zh-CN"/>
        </w:rPr>
        <w:t xml:space="preserve"> </w:t>
      </w:r>
      <w:r w:rsidRPr="00B644F9">
        <w:rPr>
          <w:rFonts w:ascii="Times New Roman" w:hAnsi="Times New Roman" w:cs="Times New Roman"/>
          <w:sz w:val="24"/>
          <w:szCs w:val="24"/>
          <w:lang w:eastAsia="zh-CN"/>
        </w:rPr>
        <w:t>listopada 2011. godine (KLASA: 021-05/11-01/458, URBROJ: 2109/19-11-01), Dodatku Sporazuma o osnivanju JVP Čakovec od 20. prosinca 2013. godine (KLASA: 021-05/13-01/611, URBROJ: 2109/19-13-01) i Sporazumu o izmjenama i dopunama Sporazuma o osnivanju JVP Čakovec od 17. rujna 2020. godine (KLASA: 214-01/20-01/03, URBROJ: 2109/19-02-</w:t>
      </w:r>
      <w:r w:rsidR="0078676B" w:rsidRPr="00B644F9">
        <w:rPr>
          <w:rFonts w:ascii="Times New Roman" w:hAnsi="Times New Roman" w:cs="Times New Roman"/>
          <w:sz w:val="24"/>
          <w:szCs w:val="24"/>
          <w:lang w:eastAsia="zh-CN"/>
        </w:rPr>
        <w:t>20-1</w:t>
      </w:r>
      <w:r w:rsidRPr="00B644F9">
        <w:rPr>
          <w:rFonts w:ascii="Times New Roman" w:hAnsi="Times New Roman" w:cs="Times New Roman"/>
          <w:sz w:val="24"/>
          <w:szCs w:val="24"/>
          <w:lang w:eastAsia="zh-CN"/>
        </w:rPr>
        <w:t xml:space="preserve"> i 2109/19-02-21-3).</w:t>
      </w:r>
      <w:r w:rsidR="00B1417C" w:rsidRPr="00B644F9">
        <w:rPr>
          <w:rFonts w:ascii="Times New Roman" w:hAnsi="Times New Roman" w:cs="Times New Roman"/>
          <w:sz w:val="24"/>
          <w:szCs w:val="24"/>
          <w:lang w:eastAsia="zh-CN"/>
        </w:rPr>
        <w:t xml:space="preserve">   </w:t>
      </w:r>
    </w:p>
    <w:p w14:paraId="3A067926" w14:textId="64ED2618" w:rsidR="004C10DB" w:rsidRPr="00B644F9" w:rsidRDefault="004C10DB" w:rsidP="004C10DB">
      <w:pPr>
        <w:ind w:firstLine="708"/>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 xml:space="preserve">Područje odgovornosti za čitavo područje Općine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pripada JVP Čakovec, dok dobrovoljna vatrogasna društva imaju područje djelovanja i to prvenstveno unutar naselja u kojem su smještena</w:t>
      </w:r>
      <w:r w:rsidR="00433BE9" w:rsidRPr="00B644F9">
        <w:rPr>
          <w:rFonts w:ascii="Times New Roman" w:hAnsi="Times New Roman" w:cs="Times New Roman"/>
          <w:sz w:val="24"/>
          <w:szCs w:val="24"/>
          <w:lang w:eastAsia="zh-CN"/>
        </w:rPr>
        <w:t xml:space="preserve">, dok Vatrogasna zajednica Općine </w:t>
      </w:r>
      <w:proofErr w:type="spellStart"/>
      <w:r w:rsidR="00433BE9" w:rsidRPr="00B644F9">
        <w:rPr>
          <w:rFonts w:ascii="Times New Roman" w:hAnsi="Times New Roman" w:cs="Times New Roman"/>
          <w:sz w:val="24"/>
          <w:szCs w:val="24"/>
          <w:lang w:eastAsia="zh-CN"/>
        </w:rPr>
        <w:t>Vratišinec</w:t>
      </w:r>
      <w:proofErr w:type="spellEnd"/>
      <w:r w:rsidR="00433BE9" w:rsidRPr="00B644F9">
        <w:rPr>
          <w:rFonts w:ascii="Times New Roman" w:hAnsi="Times New Roman" w:cs="Times New Roman"/>
          <w:sz w:val="24"/>
          <w:szCs w:val="24"/>
          <w:lang w:eastAsia="zh-CN"/>
        </w:rPr>
        <w:t xml:space="preserve"> pokriva k.o. </w:t>
      </w:r>
      <w:proofErr w:type="spellStart"/>
      <w:r w:rsidR="00433BE9" w:rsidRPr="00B644F9">
        <w:rPr>
          <w:rFonts w:ascii="Times New Roman" w:hAnsi="Times New Roman" w:cs="Times New Roman"/>
          <w:sz w:val="24"/>
          <w:szCs w:val="24"/>
          <w:lang w:eastAsia="zh-CN"/>
        </w:rPr>
        <w:t>Vratišinec</w:t>
      </w:r>
      <w:proofErr w:type="spellEnd"/>
      <w:r w:rsidR="00433BE9" w:rsidRPr="00B644F9">
        <w:rPr>
          <w:rFonts w:ascii="Times New Roman" w:hAnsi="Times New Roman" w:cs="Times New Roman"/>
          <w:sz w:val="24"/>
          <w:szCs w:val="24"/>
          <w:lang w:eastAsia="zh-CN"/>
        </w:rPr>
        <w:t xml:space="preserve"> i k.o. </w:t>
      </w:r>
      <w:r w:rsidR="000C7215">
        <w:rPr>
          <w:rFonts w:ascii="Times New Roman" w:hAnsi="Times New Roman" w:cs="Times New Roman"/>
          <w:sz w:val="24"/>
          <w:szCs w:val="24"/>
          <w:lang w:eastAsia="zh-CN"/>
        </w:rPr>
        <w:t>Gornji Kraljevec</w:t>
      </w:r>
      <w:r w:rsidRPr="00B644F9">
        <w:rPr>
          <w:rFonts w:ascii="Times New Roman" w:hAnsi="Times New Roman" w:cs="Times New Roman"/>
          <w:sz w:val="24"/>
          <w:szCs w:val="24"/>
          <w:lang w:eastAsia="zh-CN"/>
        </w:rPr>
        <w:t>.</w:t>
      </w:r>
    </w:p>
    <w:p w14:paraId="3502A996" w14:textId="39136EBA" w:rsidR="004C10DB" w:rsidRPr="00B644F9" w:rsidRDefault="004C10DB" w:rsidP="004C10DB">
      <w:pPr>
        <w:ind w:firstLine="708"/>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Uspješno obavlja</w:t>
      </w:r>
      <w:r w:rsidR="00452C59" w:rsidRPr="00B644F9">
        <w:rPr>
          <w:rFonts w:ascii="Times New Roman" w:hAnsi="Times New Roman" w:cs="Times New Roman"/>
          <w:sz w:val="24"/>
          <w:szCs w:val="24"/>
          <w:lang w:eastAsia="zh-CN"/>
        </w:rPr>
        <w:t>nje vatrogasne djelatnosti zaht</w:t>
      </w:r>
      <w:r w:rsidRPr="00B644F9">
        <w:rPr>
          <w:rFonts w:ascii="Times New Roman" w:hAnsi="Times New Roman" w:cs="Times New Roman"/>
          <w:sz w:val="24"/>
          <w:szCs w:val="24"/>
          <w:lang w:eastAsia="zh-CN"/>
        </w:rPr>
        <w:t>jeva stalno stručno obrazovanje i uvježbavanje pripadnika vatrogasnih postrojbi na način utvrđen Pravilnikom o programu i načinu provedbe teorijske nastave i praktičnih vježbi u vatrogasnim postrojbama. Svi operativni vatrogasci prošli su osnovna osposobljavanja koja se povremeno nadopunjavaju usavršavanjima i seminarima.</w:t>
      </w:r>
    </w:p>
    <w:p w14:paraId="0CC9503F" w14:textId="4288E53F" w:rsidR="004C10DB" w:rsidRPr="00B644F9" w:rsidRDefault="004C10DB" w:rsidP="004C10DB">
      <w:pPr>
        <w:ind w:firstLine="708"/>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 xml:space="preserve">Zadaće i ciljevi operativnih snaga vatrogastva Općine </w:t>
      </w:r>
      <w:proofErr w:type="spellStart"/>
      <w:r w:rsidRPr="00B644F9">
        <w:rPr>
          <w:rFonts w:ascii="Times New Roman" w:hAnsi="Times New Roman" w:cs="Times New Roman"/>
          <w:sz w:val="24"/>
          <w:szCs w:val="24"/>
          <w:lang w:eastAsia="zh-CN"/>
        </w:rPr>
        <w:t>Vratišinec</w:t>
      </w:r>
      <w:proofErr w:type="spellEnd"/>
      <w:r w:rsidRPr="00B644F9">
        <w:rPr>
          <w:rFonts w:ascii="Times New Roman" w:hAnsi="Times New Roman" w:cs="Times New Roman"/>
          <w:sz w:val="24"/>
          <w:szCs w:val="24"/>
          <w:lang w:eastAsia="zh-CN"/>
        </w:rPr>
        <w:t xml:space="preserve"> u</w:t>
      </w:r>
      <w:r w:rsidR="0078676B" w:rsidRPr="00B644F9">
        <w:rPr>
          <w:rFonts w:ascii="Times New Roman" w:hAnsi="Times New Roman" w:cs="Times New Roman"/>
          <w:sz w:val="24"/>
          <w:szCs w:val="24"/>
          <w:lang w:eastAsia="zh-CN"/>
        </w:rPr>
        <w:t>tvrđeni su Zakonom o vatrogastvu („Narodne novine“ broj 125/19</w:t>
      </w:r>
      <w:r w:rsidR="00C847AD" w:rsidRPr="00B644F9">
        <w:rPr>
          <w:rFonts w:ascii="Times New Roman" w:hAnsi="Times New Roman" w:cs="Times New Roman"/>
          <w:sz w:val="24"/>
          <w:szCs w:val="24"/>
          <w:lang w:eastAsia="zh-CN"/>
        </w:rPr>
        <w:t>, 114/22</w:t>
      </w:r>
      <w:r w:rsidR="0078676B" w:rsidRPr="00B644F9">
        <w:rPr>
          <w:rFonts w:ascii="Times New Roman" w:hAnsi="Times New Roman" w:cs="Times New Roman"/>
          <w:sz w:val="24"/>
          <w:szCs w:val="24"/>
          <w:lang w:eastAsia="zh-CN"/>
        </w:rPr>
        <w:t>), Zakonom o zaštiti od požara („Narodne novine“ broj 92/10</w:t>
      </w:r>
      <w:r w:rsidR="00C847AD" w:rsidRPr="00B644F9">
        <w:rPr>
          <w:rFonts w:ascii="Times New Roman" w:hAnsi="Times New Roman" w:cs="Times New Roman"/>
          <w:sz w:val="24"/>
          <w:szCs w:val="24"/>
          <w:lang w:eastAsia="zh-CN"/>
        </w:rPr>
        <w:t>, 114/22</w:t>
      </w:r>
      <w:r w:rsidR="0078676B" w:rsidRPr="00B644F9">
        <w:rPr>
          <w:rFonts w:ascii="Times New Roman" w:hAnsi="Times New Roman" w:cs="Times New Roman"/>
          <w:sz w:val="24"/>
          <w:szCs w:val="24"/>
          <w:lang w:eastAsia="zh-CN"/>
        </w:rPr>
        <w:t>), Statutom i Godišnjim programom rada.</w:t>
      </w:r>
    </w:p>
    <w:p w14:paraId="5ECAD907" w14:textId="79603BE9" w:rsidR="0078676B" w:rsidRPr="00B644F9" w:rsidRDefault="0078676B" w:rsidP="004C10DB">
      <w:pPr>
        <w:ind w:firstLine="708"/>
        <w:jc w:val="both"/>
        <w:rPr>
          <w:rFonts w:ascii="Times New Roman" w:hAnsi="Times New Roman" w:cs="Times New Roman"/>
          <w:sz w:val="24"/>
          <w:szCs w:val="24"/>
          <w:lang w:eastAsia="zh-CN"/>
        </w:rPr>
      </w:pPr>
      <w:r w:rsidRPr="00B644F9">
        <w:rPr>
          <w:rFonts w:ascii="Times New Roman" w:hAnsi="Times New Roman" w:cs="Times New Roman"/>
          <w:sz w:val="24"/>
          <w:szCs w:val="24"/>
          <w:lang w:eastAsia="zh-CN"/>
        </w:rPr>
        <w:t xml:space="preserve">Pregled aktivnosti provedenih u </w:t>
      </w:r>
      <w:r w:rsidR="001944CD" w:rsidRPr="00B644F9">
        <w:rPr>
          <w:rFonts w:ascii="Times New Roman" w:hAnsi="Times New Roman" w:cs="Times New Roman"/>
          <w:sz w:val="24"/>
          <w:szCs w:val="24"/>
          <w:lang w:eastAsia="zh-CN"/>
        </w:rPr>
        <w:t>202</w:t>
      </w:r>
      <w:r w:rsidR="006E014A">
        <w:rPr>
          <w:rFonts w:ascii="Times New Roman" w:hAnsi="Times New Roman" w:cs="Times New Roman"/>
          <w:sz w:val="24"/>
          <w:szCs w:val="24"/>
          <w:lang w:eastAsia="zh-CN"/>
        </w:rPr>
        <w:t>5</w:t>
      </w:r>
      <w:r w:rsidRPr="00B644F9">
        <w:rPr>
          <w:rFonts w:ascii="Times New Roman" w:hAnsi="Times New Roman" w:cs="Times New Roman"/>
          <w:sz w:val="24"/>
          <w:szCs w:val="24"/>
          <w:lang w:eastAsia="zh-CN"/>
        </w:rPr>
        <w:t>. godini:</w:t>
      </w:r>
    </w:p>
    <w:p w14:paraId="3A0C7520" w14:textId="4B81EE8A" w:rsidR="0078676B" w:rsidRPr="00B644F9" w:rsidRDefault="0078676B" w:rsidP="006B2999">
      <w:pPr>
        <w:pStyle w:val="Odlomakpopisa"/>
        <w:numPr>
          <w:ilvl w:val="0"/>
          <w:numId w:val="18"/>
        </w:numPr>
        <w:spacing w:after="0"/>
        <w:rPr>
          <w:szCs w:val="24"/>
          <w:lang w:eastAsia="zh-CN"/>
        </w:rPr>
      </w:pPr>
      <w:r w:rsidRPr="00B644F9">
        <w:rPr>
          <w:szCs w:val="24"/>
          <w:lang w:eastAsia="zh-CN"/>
        </w:rPr>
        <w:t>provođenje preventivnih mjera: dežurstva i ophodnje svih društava posebice u vrijeme paljenja trave, korova i „</w:t>
      </w:r>
      <w:proofErr w:type="spellStart"/>
      <w:r w:rsidRPr="00B644F9">
        <w:rPr>
          <w:szCs w:val="24"/>
          <w:lang w:eastAsia="zh-CN"/>
        </w:rPr>
        <w:t>vuzmenka</w:t>
      </w:r>
      <w:proofErr w:type="spellEnd"/>
      <w:r w:rsidRPr="00B644F9">
        <w:rPr>
          <w:szCs w:val="24"/>
          <w:lang w:eastAsia="zh-CN"/>
        </w:rPr>
        <w:t>“</w:t>
      </w:r>
    </w:p>
    <w:p w14:paraId="7803E2AA" w14:textId="78B418FE" w:rsidR="0078676B" w:rsidRPr="00B644F9" w:rsidRDefault="0078676B" w:rsidP="006B2999">
      <w:pPr>
        <w:pStyle w:val="Odlomakpopisa"/>
        <w:numPr>
          <w:ilvl w:val="0"/>
          <w:numId w:val="18"/>
        </w:numPr>
        <w:spacing w:after="0"/>
        <w:rPr>
          <w:szCs w:val="24"/>
          <w:lang w:eastAsia="zh-CN"/>
        </w:rPr>
      </w:pPr>
      <w:r w:rsidRPr="00B644F9">
        <w:rPr>
          <w:szCs w:val="24"/>
          <w:lang w:eastAsia="zh-CN"/>
        </w:rPr>
        <w:t>provođenje osposobljavanja i usavršavanja vatrogasnih kadrova putem teorijske nastave, praktičnim, kondicijskim i tjelesnim vježbama,</w:t>
      </w:r>
    </w:p>
    <w:p w14:paraId="481B8460" w14:textId="11594402" w:rsidR="0078676B" w:rsidRPr="00B644F9" w:rsidRDefault="0078676B" w:rsidP="006B2999">
      <w:pPr>
        <w:pStyle w:val="Odlomakpopisa"/>
        <w:numPr>
          <w:ilvl w:val="0"/>
          <w:numId w:val="18"/>
        </w:numPr>
        <w:spacing w:after="0"/>
        <w:rPr>
          <w:szCs w:val="24"/>
          <w:lang w:eastAsia="zh-CN"/>
        </w:rPr>
      </w:pPr>
      <w:r w:rsidRPr="00B644F9">
        <w:rPr>
          <w:szCs w:val="24"/>
          <w:lang w:eastAsia="zh-CN"/>
        </w:rPr>
        <w:t>donošenje Financijskog plana i Godišnjeg programa rada,</w:t>
      </w:r>
    </w:p>
    <w:p w14:paraId="534866B4" w14:textId="7A47A6D4" w:rsidR="0078676B" w:rsidRPr="00B644F9" w:rsidRDefault="0078676B" w:rsidP="006B2999">
      <w:pPr>
        <w:pStyle w:val="Odlomakpopisa"/>
        <w:numPr>
          <w:ilvl w:val="0"/>
          <w:numId w:val="18"/>
        </w:numPr>
        <w:spacing w:after="0"/>
        <w:rPr>
          <w:szCs w:val="24"/>
          <w:lang w:eastAsia="zh-CN"/>
        </w:rPr>
      </w:pPr>
      <w:r w:rsidRPr="00B644F9">
        <w:rPr>
          <w:szCs w:val="24"/>
          <w:lang w:eastAsia="zh-CN"/>
        </w:rPr>
        <w:t>provjera ispravnosti postojeće opreme i vozila,</w:t>
      </w:r>
    </w:p>
    <w:p w14:paraId="566C5EEB" w14:textId="317E00B6" w:rsidR="0078676B" w:rsidRPr="00B644F9" w:rsidRDefault="0078676B" w:rsidP="006B2999">
      <w:pPr>
        <w:pStyle w:val="Odlomakpopisa"/>
        <w:numPr>
          <w:ilvl w:val="0"/>
          <w:numId w:val="18"/>
        </w:numPr>
        <w:spacing w:after="0"/>
        <w:rPr>
          <w:szCs w:val="24"/>
          <w:lang w:eastAsia="zh-CN"/>
        </w:rPr>
      </w:pPr>
      <w:r w:rsidRPr="00B644F9">
        <w:rPr>
          <w:szCs w:val="24"/>
          <w:lang w:eastAsia="zh-CN"/>
        </w:rPr>
        <w:t xml:space="preserve">provođenje </w:t>
      </w:r>
      <w:r w:rsidR="006E014A">
        <w:rPr>
          <w:szCs w:val="24"/>
          <w:lang w:eastAsia="zh-CN"/>
        </w:rPr>
        <w:t xml:space="preserve">vatrogasnih </w:t>
      </w:r>
      <w:r w:rsidRPr="00B644F9">
        <w:rPr>
          <w:szCs w:val="24"/>
          <w:lang w:eastAsia="zh-CN"/>
        </w:rPr>
        <w:t>vježbi,</w:t>
      </w:r>
    </w:p>
    <w:p w14:paraId="1F13A731" w14:textId="3BB02D94" w:rsidR="0078676B" w:rsidRPr="00B644F9" w:rsidRDefault="0078676B" w:rsidP="006B2999">
      <w:pPr>
        <w:pStyle w:val="Odlomakpopisa"/>
        <w:numPr>
          <w:ilvl w:val="0"/>
          <w:numId w:val="18"/>
        </w:numPr>
        <w:spacing w:after="0"/>
        <w:rPr>
          <w:szCs w:val="24"/>
          <w:lang w:eastAsia="zh-CN"/>
        </w:rPr>
      </w:pPr>
      <w:r w:rsidRPr="00B644F9">
        <w:rPr>
          <w:szCs w:val="24"/>
          <w:lang w:eastAsia="zh-CN"/>
        </w:rPr>
        <w:t>obavješćivanje stanovništva o zabrani spaljivanja u ljetnim mjesecima putem letaka i javnih medija (suzbijanje požara otvorenog tipa)</w:t>
      </w:r>
    </w:p>
    <w:p w14:paraId="1B6F5A89" w14:textId="5E2CA2CD" w:rsidR="0078676B" w:rsidRPr="00B644F9" w:rsidRDefault="0078676B" w:rsidP="006B2999">
      <w:pPr>
        <w:pStyle w:val="Odlomakpopisa"/>
        <w:numPr>
          <w:ilvl w:val="0"/>
          <w:numId w:val="18"/>
        </w:numPr>
        <w:spacing w:after="0"/>
        <w:rPr>
          <w:szCs w:val="24"/>
          <w:lang w:eastAsia="zh-CN"/>
        </w:rPr>
      </w:pPr>
      <w:r w:rsidRPr="00B644F9">
        <w:rPr>
          <w:szCs w:val="24"/>
          <w:lang w:eastAsia="zh-CN"/>
        </w:rPr>
        <w:t>održavanje sastanaka,</w:t>
      </w:r>
    </w:p>
    <w:p w14:paraId="0B25D4FD" w14:textId="41C434C5" w:rsidR="001944CD" w:rsidRPr="00B644F9" w:rsidRDefault="001944CD" w:rsidP="006B2999">
      <w:pPr>
        <w:pStyle w:val="Odlomakpopisa"/>
        <w:numPr>
          <w:ilvl w:val="0"/>
          <w:numId w:val="18"/>
        </w:numPr>
        <w:spacing w:after="0"/>
        <w:rPr>
          <w:szCs w:val="24"/>
          <w:lang w:eastAsia="zh-CN"/>
        </w:rPr>
      </w:pPr>
      <w:r w:rsidRPr="00B644F9">
        <w:rPr>
          <w:szCs w:val="24"/>
          <w:lang w:eastAsia="zh-CN"/>
        </w:rPr>
        <w:t xml:space="preserve">pregled hidrantskih mreža na području cijele Općine </w:t>
      </w:r>
      <w:proofErr w:type="spellStart"/>
      <w:r w:rsidRPr="00B644F9">
        <w:rPr>
          <w:szCs w:val="24"/>
          <w:lang w:eastAsia="zh-CN"/>
        </w:rPr>
        <w:t>Vratišinec</w:t>
      </w:r>
      <w:proofErr w:type="spellEnd"/>
      <w:r w:rsidRPr="00B644F9">
        <w:rPr>
          <w:szCs w:val="24"/>
          <w:lang w:eastAsia="zh-CN"/>
        </w:rPr>
        <w:t>,</w:t>
      </w:r>
    </w:p>
    <w:p w14:paraId="1F2932EC" w14:textId="59EA196C" w:rsidR="001944CD" w:rsidRPr="00B644F9" w:rsidRDefault="001944CD" w:rsidP="006B2999">
      <w:pPr>
        <w:pStyle w:val="Odlomakpopisa"/>
        <w:numPr>
          <w:ilvl w:val="0"/>
          <w:numId w:val="18"/>
        </w:numPr>
        <w:spacing w:after="0"/>
        <w:rPr>
          <w:szCs w:val="24"/>
          <w:lang w:eastAsia="zh-CN"/>
        </w:rPr>
      </w:pPr>
      <w:r w:rsidRPr="00B644F9">
        <w:rPr>
          <w:szCs w:val="24"/>
          <w:lang w:eastAsia="zh-CN"/>
        </w:rPr>
        <w:t>sudjelovanje na natjecanjima u svim kategorijama,</w:t>
      </w:r>
    </w:p>
    <w:p w14:paraId="19F105E6" w14:textId="12560011" w:rsidR="0078676B" w:rsidRPr="00B644F9" w:rsidRDefault="0078676B" w:rsidP="006B2999">
      <w:pPr>
        <w:pStyle w:val="Odlomakpopisa"/>
        <w:numPr>
          <w:ilvl w:val="0"/>
          <w:numId w:val="18"/>
        </w:numPr>
        <w:spacing w:after="0"/>
        <w:rPr>
          <w:szCs w:val="24"/>
          <w:lang w:eastAsia="zh-CN"/>
        </w:rPr>
      </w:pPr>
      <w:r w:rsidRPr="00B644F9">
        <w:rPr>
          <w:szCs w:val="24"/>
          <w:lang w:eastAsia="zh-CN"/>
        </w:rPr>
        <w:t>provođenje teorijske nastave i praktičnih vježbi prema planovima nastave,</w:t>
      </w:r>
    </w:p>
    <w:p w14:paraId="08A56C5F" w14:textId="53A36344" w:rsidR="0078676B" w:rsidRPr="00B644F9" w:rsidRDefault="0078676B" w:rsidP="006B2999">
      <w:pPr>
        <w:pStyle w:val="Odlomakpopisa"/>
        <w:numPr>
          <w:ilvl w:val="0"/>
          <w:numId w:val="18"/>
        </w:numPr>
        <w:spacing w:after="0"/>
        <w:rPr>
          <w:szCs w:val="24"/>
          <w:lang w:eastAsia="zh-CN"/>
        </w:rPr>
      </w:pPr>
      <w:r w:rsidRPr="00B644F9">
        <w:rPr>
          <w:szCs w:val="24"/>
          <w:lang w:eastAsia="zh-CN"/>
        </w:rPr>
        <w:t>obilježavanje dana Sv. Florijana,</w:t>
      </w:r>
    </w:p>
    <w:p w14:paraId="604DDE6C" w14:textId="64731384" w:rsidR="0078676B" w:rsidRPr="00B644F9" w:rsidRDefault="00963493" w:rsidP="006B2999">
      <w:pPr>
        <w:pStyle w:val="Odlomakpopisa"/>
        <w:numPr>
          <w:ilvl w:val="0"/>
          <w:numId w:val="18"/>
        </w:numPr>
        <w:spacing w:after="0"/>
        <w:rPr>
          <w:szCs w:val="24"/>
          <w:lang w:eastAsia="zh-CN"/>
        </w:rPr>
      </w:pPr>
      <w:r w:rsidRPr="00B644F9">
        <w:rPr>
          <w:szCs w:val="24"/>
          <w:lang w:eastAsia="zh-CN"/>
        </w:rPr>
        <w:t>obavljanje redovnih liječničkih pregleda,</w:t>
      </w:r>
    </w:p>
    <w:p w14:paraId="6FA725E7" w14:textId="682B4E88" w:rsidR="00963493" w:rsidRPr="00B644F9" w:rsidRDefault="00963493" w:rsidP="006B2999">
      <w:pPr>
        <w:pStyle w:val="Odlomakpopisa"/>
        <w:numPr>
          <w:ilvl w:val="0"/>
          <w:numId w:val="18"/>
        </w:numPr>
        <w:spacing w:after="0"/>
        <w:rPr>
          <w:szCs w:val="24"/>
          <w:lang w:eastAsia="zh-CN"/>
        </w:rPr>
      </w:pPr>
      <w:r w:rsidRPr="00B644F9">
        <w:rPr>
          <w:szCs w:val="24"/>
          <w:lang w:eastAsia="zh-CN"/>
        </w:rPr>
        <w:t>provođenje dana otvorenih vrata,</w:t>
      </w:r>
    </w:p>
    <w:p w14:paraId="3390A15C" w14:textId="4A5E46DF" w:rsidR="00963493" w:rsidRPr="00B644F9" w:rsidRDefault="00963493" w:rsidP="006B2999">
      <w:pPr>
        <w:pStyle w:val="Odlomakpopisa"/>
        <w:numPr>
          <w:ilvl w:val="0"/>
          <w:numId w:val="18"/>
        </w:numPr>
        <w:spacing w:after="0"/>
        <w:rPr>
          <w:szCs w:val="24"/>
          <w:lang w:eastAsia="zh-CN"/>
        </w:rPr>
      </w:pPr>
      <w:r w:rsidRPr="00B644F9">
        <w:rPr>
          <w:szCs w:val="24"/>
          <w:lang w:eastAsia="zh-CN"/>
        </w:rPr>
        <w:t>čišćenje spremišta i garaža te održavanje oprema i vozila,</w:t>
      </w:r>
    </w:p>
    <w:p w14:paraId="4B3BF22F" w14:textId="24C097D1" w:rsidR="00963493" w:rsidRPr="00B644F9" w:rsidRDefault="00963493" w:rsidP="006B2999">
      <w:pPr>
        <w:pStyle w:val="Odlomakpopisa"/>
        <w:numPr>
          <w:ilvl w:val="0"/>
          <w:numId w:val="18"/>
        </w:numPr>
        <w:spacing w:after="0"/>
        <w:rPr>
          <w:szCs w:val="24"/>
          <w:lang w:eastAsia="zh-CN"/>
        </w:rPr>
      </w:pPr>
      <w:r w:rsidRPr="00B644F9">
        <w:rPr>
          <w:szCs w:val="24"/>
          <w:lang w:eastAsia="zh-CN"/>
        </w:rPr>
        <w:t>rad na promociji vatrogasne službe i primanje mladih članova.</w:t>
      </w:r>
    </w:p>
    <w:p w14:paraId="138C0CA8" w14:textId="77777777" w:rsidR="00963493" w:rsidRDefault="00963493" w:rsidP="00963493">
      <w:pPr>
        <w:spacing w:after="0"/>
        <w:jc w:val="both"/>
        <w:rPr>
          <w:rFonts w:ascii="Times New Roman" w:hAnsi="Times New Roman" w:cs="Times New Roman"/>
          <w:sz w:val="24"/>
          <w:szCs w:val="24"/>
          <w:lang w:eastAsia="zh-CN"/>
        </w:rPr>
      </w:pPr>
    </w:p>
    <w:p w14:paraId="0267BF7D" w14:textId="77777777" w:rsidR="00B644F9" w:rsidRPr="00B644F9" w:rsidRDefault="00B644F9" w:rsidP="00963493">
      <w:pPr>
        <w:spacing w:after="0"/>
        <w:jc w:val="both"/>
        <w:rPr>
          <w:rFonts w:ascii="Times New Roman" w:hAnsi="Times New Roman" w:cs="Times New Roman"/>
          <w:sz w:val="24"/>
          <w:szCs w:val="24"/>
          <w:lang w:eastAsia="zh-CN"/>
        </w:rPr>
      </w:pPr>
    </w:p>
    <w:p w14:paraId="7ECE42CC" w14:textId="2ADD1AB3" w:rsidR="00963493" w:rsidRPr="00B644F9" w:rsidRDefault="00963493" w:rsidP="00963493">
      <w:pPr>
        <w:spacing w:after="0"/>
        <w:jc w:val="center"/>
        <w:rPr>
          <w:rFonts w:ascii="Times New Roman" w:hAnsi="Times New Roman" w:cs="Times New Roman"/>
          <w:b/>
          <w:sz w:val="20"/>
          <w:szCs w:val="20"/>
          <w:lang w:eastAsia="zh-CN"/>
        </w:rPr>
      </w:pPr>
      <w:r w:rsidRPr="00B644F9">
        <w:rPr>
          <w:rFonts w:ascii="Times New Roman" w:hAnsi="Times New Roman" w:cs="Times New Roman"/>
          <w:b/>
          <w:sz w:val="20"/>
          <w:szCs w:val="20"/>
          <w:lang w:eastAsia="zh-CN"/>
        </w:rPr>
        <w:lastRenderedPageBreak/>
        <w:t>Tablica 1. Stanje operativnih snaga i tehnička opremljenost JVP Čakovec</w:t>
      </w:r>
    </w:p>
    <w:p w14:paraId="305E5A33" w14:textId="77777777" w:rsidR="00B644F9" w:rsidRPr="00B644F9" w:rsidRDefault="00B644F9" w:rsidP="00B644F9">
      <w:pPr>
        <w:spacing w:after="0" w:line="240" w:lineRule="auto"/>
        <w:jc w:val="center"/>
        <w:rPr>
          <w:rFonts w:ascii="Times New Roman" w:eastAsia="Calibri" w:hAnsi="Times New Roman" w:cs="Times New Roman"/>
          <w:b/>
          <w:bCs/>
          <w:sz w:val="20"/>
          <w:szCs w:val="20"/>
        </w:rPr>
      </w:pPr>
    </w:p>
    <w:tbl>
      <w:tblPr>
        <w:tblStyle w:val="Svijetlareetkatablice1"/>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6391"/>
      </w:tblGrid>
      <w:tr w:rsidR="00EC7185" w:rsidRPr="003D4BC1" w14:paraId="332CA84C" w14:textId="77777777" w:rsidTr="00DD52A6">
        <w:tc>
          <w:tcPr>
            <w:tcW w:w="2689" w:type="dxa"/>
            <w:vMerge w:val="restart"/>
            <w:vAlign w:val="center"/>
          </w:tcPr>
          <w:p w14:paraId="53FE7D62"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Broj operativnih</w:t>
            </w:r>
          </w:p>
          <w:p w14:paraId="651D0B51"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vatrogasaca</w:t>
            </w:r>
          </w:p>
        </w:tc>
        <w:tc>
          <w:tcPr>
            <w:tcW w:w="6383" w:type="dxa"/>
            <w:vAlign w:val="center"/>
          </w:tcPr>
          <w:p w14:paraId="2647FFCA"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Popis opreme – materijalno – tehnička sredstva (MTS)</w:t>
            </w:r>
          </w:p>
        </w:tc>
      </w:tr>
      <w:tr w:rsidR="00EC7185" w:rsidRPr="003D4BC1" w14:paraId="19A0288F" w14:textId="77777777" w:rsidTr="00DD52A6">
        <w:trPr>
          <w:trHeight w:val="70"/>
        </w:trPr>
        <w:tc>
          <w:tcPr>
            <w:tcW w:w="2689" w:type="dxa"/>
            <w:vMerge/>
            <w:vAlign w:val="center"/>
          </w:tcPr>
          <w:p w14:paraId="53414320"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nl-NL"/>
              </w:rPr>
            </w:pPr>
          </w:p>
        </w:tc>
        <w:tc>
          <w:tcPr>
            <w:tcW w:w="6383" w:type="dxa"/>
            <w:vAlign w:val="center"/>
          </w:tcPr>
          <w:p w14:paraId="09B90276" w14:textId="77777777" w:rsidR="00EC7185" w:rsidRPr="00EC7185" w:rsidRDefault="00EC7185" w:rsidP="00DD52A6">
            <w:pPr>
              <w:spacing w:line="240" w:lineRule="auto"/>
              <w:jc w:val="center"/>
              <w:rPr>
                <w:rFonts w:ascii="Times New Roman" w:hAnsi="Times New Roman" w:cs="Times New Roman"/>
                <w:b/>
                <w:bCs/>
                <w:sz w:val="20"/>
                <w:szCs w:val="20"/>
              </w:rPr>
            </w:pPr>
            <w:r w:rsidRPr="00EC7185">
              <w:rPr>
                <w:rFonts w:ascii="Times New Roman" w:hAnsi="Times New Roman" w:cs="Times New Roman"/>
                <w:b/>
                <w:bCs/>
                <w:sz w:val="20"/>
                <w:szCs w:val="20"/>
              </w:rPr>
              <w:t>Objekti</w:t>
            </w:r>
          </w:p>
        </w:tc>
      </w:tr>
      <w:tr w:rsidR="00EC7185" w:rsidRPr="003D4BC1" w14:paraId="02919A60" w14:textId="77777777" w:rsidTr="00DD52A6">
        <w:trPr>
          <w:trHeight w:val="219"/>
        </w:trPr>
        <w:tc>
          <w:tcPr>
            <w:tcW w:w="2689" w:type="dxa"/>
            <w:vMerge w:val="restart"/>
            <w:vAlign w:val="center"/>
          </w:tcPr>
          <w:p w14:paraId="3040B890" w14:textId="77777777" w:rsidR="00EC7185" w:rsidRPr="00EC7185" w:rsidRDefault="00EC7185" w:rsidP="00DD52A6">
            <w:pPr>
              <w:spacing w:line="240" w:lineRule="auto"/>
              <w:rPr>
                <w:rFonts w:ascii="Times New Roman" w:hAnsi="Times New Roman" w:cs="Times New Roman"/>
                <w:sz w:val="20"/>
                <w:szCs w:val="20"/>
              </w:rPr>
            </w:pPr>
            <w:r w:rsidRPr="00EC7185">
              <w:rPr>
                <w:rFonts w:ascii="Times New Roman" w:hAnsi="Times New Roman" w:cs="Times New Roman"/>
                <w:sz w:val="20"/>
                <w:szCs w:val="20"/>
              </w:rPr>
              <w:t xml:space="preserve">37 ukupno zaposlenih od toga 34 na poslovima operative </w:t>
            </w:r>
          </w:p>
        </w:tc>
        <w:tc>
          <w:tcPr>
            <w:tcW w:w="6383" w:type="dxa"/>
            <w:vAlign w:val="center"/>
          </w:tcPr>
          <w:p w14:paraId="3DF53225"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nl-NL"/>
              </w:rPr>
            </w:pPr>
            <w:r w:rsidRPr="00EC7185">
              <w:rPr>
                <w:rFonts w:ascii="Times New Roman" w:hAnsi="Times New Roman" w:cs="Times New Roman"/>
                <w:sz w:val="20"/>
                <w:szCs w:val="20"/>
                <w:lang w:val="nl-NL"/>
              </w:rPr>
              <w:t>Vatrogasna postrojba Čakovec, Stjepana Radića 5, Čakovec</w:t>
            </w:r>
          </w:p>
        </w:tc>
      </w:tr>
      <w:tr w:rsidR="00EC7185" w:rsidRPr="003D4BC1" w14:paraId="7B6BBD04" w14:textId="77777777" w:rsidTr="00DD52A6">
        <w:trPr>
          <w:trHeight w:val="133"/>
        </w:trPr>
        <w:tc>
          <w:tcPr>
            <w:tcW w:w="2689" w:type="dxa"/>
            <w:vMerge/>
            <w:vAlign w:val="center"/>
          </w:tcPr>
          <w:p w14:paraId="26DBFBB1"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nl-NL"/>
              </w:rPr>
            </w:pPr>
          </w:p>
        </w:tc>
        <w:tc>
          <w:tcPr>
            <w:tcW w:w="6383" w:type="dxa"/>
            <w:vAlign w:val="center"/>
          </w:tcPr>
          <w:p w14:paraId="60536C39" w14:textId="77777777" w:rsidR="00EC7185" w:rsidRPr="00EC7185" w:rsidRDefault="00EC7185" w:rsidP="00DD52A6">
            <w:pPr>
              <w:spacing w:line="240" w:lineRule="auto"/>
              <w:jc w:val="center"/>
              <w:rPr>
                <w:rFonts w:ascii="Times New Roman" w:hAnsi="Times New Roman" w:cs="Times New Roman"/>
                <w:b/>
                <w:bCs/>
                <w:sz w:val="20"/>
                <w:szCs w:val="20"/>
              </w:rPr>
            </w:pPr>
            <w:r w:rsidRPr="00EC7185">
              <w:rPr>
                <w:rFonts w:ascii="Times New Roman" w:hAnsi="Times New Roman" w:cs="Times New Roman"/>
                <w:b/>
                <w:bCs/>
                <w:sz w:val="20"/>
                <w:szCs w:val="20"/>
              </w:rPr>
              <w:t>Vozila</w:t>
            </w:r>
          </w:p>
        </w:tc>
      </w:tr>
      <w:tr w:rsidR="00EC7185" w:rsidRPr="003D4BC1" w14:paraId="1E0A8679" w14:textId="77777777" w:rsidTr="00DD52A6">
        <w:trPr>
          <w:trHeight w:val="268"/>
        </w:trPr>
        <w:tc>
          <w:tcPr>
            <w:tcW w:w="2689" w:type="dxa"/>
            <w:vMerge/>
            <w:vAlign w:val="center"/>
          </w:tcPr>
          <w:p w14:paraId="6F3F3B63"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
        </w:tc>
        <w:tc>
          <w:tcPr>
            <w:tcW w:w="6383" w:type="dxa"/>
            <w:vAlign w:val="center"/>
          </w:tcPr>
          <w:tbl>
            <w:tblPr>
              <w:tblW w:w="6152" w:type="dxa"/>
              <w:tblBorders>
                <w:insideH w:val="single" w:sz="4" w:space="0" w:color="auto"/>
              </w:tblBorders>
              <w:tblLook w:val="04A0" w:firstRow="1" w:lastRow="0" w:firstColumn="1" w:lastColumn="0" w:noHBand="0" w:noVBand="1"/>
            </w:tblPr>
            <w:tblGrid>
              <w:gridCol w:w="1083"/>
              <w:gridCol w:w="1318"/>
              <w:gridCol w:w="1318"/>
              <w:gridCol w:w="1258"/>
              <w:gridCol w:w="1190"/>
            </w:tblGrid>
            <w:tr w:rsidR="00EC7185" w:rsidRPr="00EC7185" w14:paraId="650198D9" w14:textId="77777777" w:rsidTr="00DD52A6">
              <w:trPr>
                <w:trHeight w:val="315"/>
              </w:trPr>
              <w:tc>
                <w:tcPr>
                  <w:tcW w:w="1060" w:type="dxa"/>
                  <w:shd w:val="clear" w:color="auto" w:fill="FFFFFF" w:themeFill="background1"/>
                  <w:noWrap/>
                  <w:vAlign w:val="bottom"/>
                  <w:hideMark/>
                </w:tcPr>
                <w:p w14:paraId="67D62565" w14:textId="77777777" w:rsidR="00EC7185" w:rsidRPr="00EC7185" w:rsidRDefault="00EC7185" w:rsidP="00DD52A6">
                  <w:pPr>
                    <w:spacing w:after="0" w:line="240" w:lineRule="auto"/>
                    <w:rPr>
                      <w:rFonts w:ascii="Times New Roman" w:eastAsia="Times New Roman" w:hAnsi="Times New Roman" w:cs="Times New Roman"/>
                      <w:sz w:val="20"/>
                      <w:szCs w:val="20"/>
                      <w:lang w:eastAsia="hr-HR"/>
                    </w:rPr>
                  </w:pPr>
                </w:p>
              </w:tc>
              <w:tc>
                <w:tcPr>
                  <w:tcW w:w="1320" w:type="dxa"/>
                  <w:shd w:val="clear" w:color="auto" w:fill="FFFFFF" w:themeFill="background1"/>
                  <w:noWrap/>
                  <w:vAlign w:val="bottom"/>
                  <w:hideMark/>
                </w:tcPr>
                <w:p w14:paraId="1D658B34"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Voda</w:t>
                  </w:r>
                </w:p>
              </w:tc>
              <w:tc>
                <w:tcPr>
                  <w:tcW w:w="1320" w:type="dxa"/>
                  <w:shd w:val="clear" w:color="auto" w:fill="FFFFFF" w:themeFill="background1"/>
                  <w:noWrap/>
                  <w:vAlign w:val="bottom"/>
                  <w:hideMark/>
                </w:tcPr>
                <w:p w14:paraId="5B9A18DD"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Pjenilo</w:t>
                  </w:r>
                </w:p>
              </w:tc>
              <w:tc>
                <w:tcPr>
                  <w:tcW w:w="1260" w:type="dxa"/>
                  <w:shd w:val="clear" w:color="auto" w:fill="FFFFFF" w:themeFill="background1"/>
                  <w:noWrap/>
                  <w:vAlign w:val="bottom"/>
                  <w:hideMark/>
                </w:tcPr>
                <w:p w14:paraId="41B8C15C"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Prah</w:t>
                  </w:r>
                </w:p>
              </w:tc>
              <w:tc>
                <w:tcPr>
                  <w:tcW w:w="1192" w:type="dxa"/>
                  <w:shd w:val="clear" w:color="auto" w:fill="FFFFFF" w:themeFill="background1"/>
                  <w:noWrap/>
                  <w:vAlign w:val="bottom"/>
                  <w:hideMark/>
                </w:tcPr>
                <w:p w14:paraId="67DEAF8D" w14:textId="77777777" w:rsidR="00EC7185" w:rsidRPr="00EC7185" w:rsidRDefault="00EC7185" w:rsidP="00DD52A6">
                  <w:pPr>
                    <w:spacing w:after="0"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Hidraulički</w:t>
                  </w:r>
                </w:p>
              </w:tc>
            </w:tr>
            <w:tr w:rsidR="00EC7185" w:rsidRPr="00EC7185" w14:paraId="1662FE0E" w14:textId="77777777" w:rsidTr="00DD52A6">
              <w:trPr>
                <w:trHeight w:val="300"/>
              </w:trPr>
              <w:tc>
                <w:tcPr>
                  <w:tcW w:w="1060" w:type="dxa"/>
                  <w:shd w:val="clear" w:color="auto" w:fill="FFFFFF" w:themeFill="background1"/>
                  <w:noWrap/>
                  <w:vAlign w:val="bottom"/>
                  <w:hideMark/>
                </w:tcPr>
                <w:p w14:paraId="0951BADD"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NV1</w:t>
                  </w:r>
                </w:p>
              </w:tc>
              <w:tc>
                <w:tcPr>
                  <w:tcW w:w="1320" w:type="dxa"/>
                  <w:shd w:val="clear" w:color="auto" w:fill="FFFFFF" w:themeFill="background1"/>
                  <w:noWrap/>
                  <w:vAlign w:val="bottom"/>
                  <w:hideMark/>
                </w:tcPr>
                <w:p w14:paraId="1F7A77B2"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2700</w:t>
                  </w:r>
                </w:p>
              </w:tc>
              <w:tc>
                <w:tcPr>
                  <w:tcW w:w="1320" w:type="dxa"/>
                  <w:shd w:val="clear" w:color="auto" w:fill="FFFFFF" w:themeFill="background1"/>
                  <w:noWrap/>
                  <w:vAlign w:val="bottom"/>
                  <w:hideMark/>
                </w:tcPr>
                <w:p w14:paraId="384E9F1D"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400</w:t>
                  </w:r>
                </w:p>
              </w:tc>
              <w:tc>
                <w:tcPr>
                  <w:tcW w:w="1260" w:type="dxa"/>
                  <w:shd w:val="clear" w:color="auto" w:fill="FFFFFF" w:themeFill="background1"/>
                  <w:noWrap/>
                  <w:vAlign w:val="bottom"/>
                  <w:hideMark/>
                </w:tcPr>
                <w:p w14:paraId="3B3ADEE5"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5C85DC58"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w:t>
                  </w:r>
                </w:p>
              </w:tc>
            </w:tr>
            <w:tr w:rsidR="00EC7185" w:rsidRPr="00EC7185" w14:paraId="51F71AA7" w14:textId="77777777" w:rsidTr="00DD52A6">
              <w:trPr>
                <w:trHeight w:val="315"/>
              </w:trPr>
              <w:tc>
                <w:tcPr>
                  <w:tcW w:w="1060" w:type="dxa"/>
                  <w:shd w:val="clear" w:color="auto" w:fill="FFFFFF" w:themeFill="background1"/>
                  <w:noWrap/>
                  <w:vAlign w:val="bottom"/>
                  <w:hideMark/>
                </w:tcPr>
                <w:p w14:paraId="6EB909A5"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NV2</w:t>
                  </w:r>
                </w:p>
              </w:tc>
              <w:tc>
                <w:tcPr>
                  <w:tcW w:w="1320" w:type="dxa"/>
                  <w:shd w:val="clear" w:color="auto" w:fill="FFFFFF" w:themeFill="background1"/>
                  <w:noWrap/>
                  <w:vAlign w:val="bottom"/>
                  <w:hideMark/>
                </w:tcPr>
                <w:p w14:paraId="4BB3DF60"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2500</w:t>
                  </w:r>
                </w:p>
              </w:tc>
              <w:tc>
                <w:tcPr>
                  <w:tcW w:w="1320" w:type="dxa"/>
                  <w:shd w:val="clear" w:color="auto" w:fill="FFFFFF" w:themeFill="background1"/>
                  <w:noWrap/>
                  <w:vAlign w:val="bottom"/>
                  <w:hideMark/>
                </w:tcPr>
                <w:p w14:paraId="4E8D3706"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400</w:t>
                  </w:r>
                </w:p>
              </w:tc>
              <w:tc>
                <w:tcPr>
                  <w:tcW w:w="1260" w:type="dxa"/>
                  <w:shd w:val="clear" w:color="auto" w:fill="FFFFFF" w:themeFill="background1"/>
                  <w:noWrap/>
                  <w:vAlign w:val="bottom"/>
                  <w:hideMark/>
                </w:tcPr>
                <w:p w14:paraId="1A84B028"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6F66B33D"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2</w:t>
                  </w:r>
                </w:p>
              </w:tc>
            </w:tr>
            <w:tr w:rsidR="00EC7185" w:rsidRPr="00EC7185" w14:paraId="6C6F71E2" w14:textId="77777777" w:rsidTr="00DD52A6">
              <w:trPr>
                <w:trHeight w:val="315"/>
              </w:trPr>
              <w:tc>
                <w:tcPr>
                  <w:tcW w:w="1060" w:type="dxa"/>
                  <w:shd w:val="clear" w:color="auto" w:fill="FFFFFF" w:themeFill="background1"/>
                  <w:noWrap/>
                  <w:vAlign w:val="bottom"/>
                  <w:hideMark/>
                </w:tcPr>
                <w:p w14:paraId="0FC65D4D"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ŠV</w:t>
                  </w:r>
                </w:p>
              </w:tc>
              <w:tc>
                <w:tcPr>
                  <w:tcW w:w="1320" w:type="dxa"/>
                  <w:shd w:val="clear" w:color="auto" w:fill="FFFFFF" w:themeFill="background1"/>
                  <w:noWrap/>
                  <w:vAlign w:val="bottom"/>
                  <w:hideMark/>
                </w:tcPr>
                <w:p w14:paraId="47F60446"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3000</w:t>
                  </w:r>
                </w:p>
              </w:tc>
              <w:tc>
                <w:tcPr>
                  <w:tcW w:w="1320" w:type="dxa"/>
                  <w:shd w:val="clear" w:color="auto" w:fill="FFFFFF" w:themeFill="background1"/>
                  <w:noWrap/>
                  <w:vAlign w:val="bottom"/>
                  <w:hideMark/>
                </w:tcPr>
                <w:p w14:paraId="440EDF33"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100</w:t>
                  </w:r>
                </w:p>
              </w:tc>
              <w:tc>
                <w:tcPr>
                  <w:tcW w:w="1260" w:type="dxa"/>
                  <w:shd w:val="clear" w:color="auto" w:fill="FFFFFF" w:themeFill="background1"/>
                  <w:noWrap/>
                  <w:vAlign w:val="bottom"/>
                  <w:hideMark/>
                </w:tcPr>
                <w:p w14:paraId="09958557"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48291DF7"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w:t>
                  </w:r>
                </w:p>
              </w:tc>
            </w:tr>
            <w:tr w:rsidR="00EC7185" w:rsidRPr="00EC7185" w14:paraId="07C2DB33" w14:textId="77777777" w:rsidTr="00DD52A6">
              <w:trPr>
                <w:trHeight w:val="300"/>
              </w:trPr>
              <w:tc>
                <w:tcPr>
                  <w:tcW w:w="1060" w:type="dxa"/>
                  <w:shd w:val="clear" w:color="auto" w:fill="FFFFFF" w:themeFill="background1"/>
                  <w:noWrap/>
                  <w:vAlign w:val="bottom"/>
                  <w:hideMark/>
                </w:tcPr>
                <w:p w14:paraId="0A70CD30"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AC1</w:t>
                  </w:r>
                </w:p>
              </w:tc>
              <w:tc>
                <w:tcPr>
                  <w:tcW w:w="1320" w:type="dxa"/>
                  <w:shd w:val="clear" w:color="auto" w:fill="FFFFFF" w:themeFill="background1"/>
                  <w:noWrap/>
                  <w:vAlign w:val="bottom"/>
                  <w:hideMark/>
                </w:tcPr>
                <w:p w14:paraId="247C5513"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10000</w:t>
                  </w:r>
                </w:p>
              </w:tc>
              <w:tc>
                <w:tcPr>
                  <w:tcW w:w="1320" w:type="dxa"/>
                  <w:shd w:val="clear" w:color="auto" w:fill="FFFFFF" w:themeFill="background1"/>
                  <w:noWrap/>
                  <w:vAlign w:val="bottom"/>
                  <w:hideMark/>
                </w:tcPr>
                <w:p w14:paraId="50D87AF0"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400</w:t>
                  </w:r>
                </w:p>
              </w:tc>
              <w:tc>
                <w:tcPr>
                  <w:tcW w:w="1260" w:type="dxa"/>
                  <w:shd w:val="clear" w:color="auto" w:fill="FFFFFF" w:themeFill="background1"/>
                  <w:noWrap/>
                  <w:vAlign w:val="bottom"/>
                  <w:hideMark/>
                </w:tcPr>
                <w:p w14:paraId="1BF13C81"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10AAE93F"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580FE716" w14:textId="77777777" w:rsidTr="00DD52A6">
              <w:trPr>
                <w:trHeight w:val="300"/>
              </w:trPr>
              <w:tc>
                <w:tcPr>
                  <w:tcW w:w="1060" w:type="dxa"/>
                  <w:shd w:val="clear" w:color="auto" w:fill="FFFFFF" w:themeFill="background1"/>
                  <w:noWrap/>
                  <w:vAlign w:val="bottom"/>
                  <w:hideMark/>
                </w:tcPr>
                <w:p w14:paraId="595FE7AD"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AC2</w:t>
                  </w:r>
                </w:p>
              </w:tc>
              <w:tc>
                <w:tcPr>
                  <w:tcW w:w="1320" w:type="dxa"/>
                  <w:shd w:val="clear" w:color="auto" w:fill="FFFFFF" w:themeFill="background1"/>
                  <w:noWrap/>
                  <w:vAlign w:val="bottom"/>
                  <w:hideMark/>
                </w:tcPr>
                <w:p w14:paraId="4F47C1DF"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6400</w:t>
                  </w:r>
                </w:p>
              </w:tc>
              <w:tc>
                <w:tcPr>
                  <w:tcW w:w="1320" w:type="dxa"/>
                  <w:shd w:val="clear" w:color="auto" w:fill="FFFFFF" w:themeFill="background1"/>
                  <w:noWrap/>
                  <w:vAlign w:val="bottom"/>
                  <w:hideMark/>
                </w:tcPr>
                <w:p w14:paraId="0EE562AE"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120</w:t>
                  </w:r>
                </w:p>
              </w:tc>
              <w:tc>
                <w:tcPr>
                  <w:tcW w:w="1260" w:type="dxa"/>
                  <w:shd w:val="clear" w:color="auto" w:fill="FFFFFF" w:themeFill="background1"/>
                  <w:noWrap/>
                  <w:vAlign w:val="bottom"/>
                  <w:hideMark/>
                </w:tcPr>
                <w:p w14:paraId="11075873"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12</w:t>
                  </w:r>
                </w:p>
              </w:tc>
              <w:tc>
                <w:tcPr>
                  <w:tcW w:w="1192" w:type="dxa"/>
                  <w:shd w:val="clear" w:color="auto" w:fill="FFFFFF" w:themeFill="background1"/>
                  <w:noWrap/>
                  <w:vAlign w:val="bottom"/>
                  <w:hideMark/>
                </w:tcPr>
                <w:p w14:paraId="61D8DFD5"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55D4A5A1" w14:textId="77777777" w:rsidTr="00DD52A6">
              <w:trPr>
                <w:trHeight w:val="315"/>
              </w:trPr>
              <w:tc>
                <w:tcPr>
                  <w:tcW w:w="1060" w:type="dxa"/>
                  <w:shd w:val="clear" w:color="auto" w:fill="FFFFFF" w:themeFill="background1"/>
                  <w:noWrap/>
                  <w:vAlign w:val="bottom"/>
                  <w:hideMark/>
                </w:tcPr>
                <w:p w14:paraId="752128BB"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AC3</w:t>
                  </w:r>
                </w:p>
              </w:tc>
              <w:tc>
                <w:tcPr>
                  <w:tcW w:w="1320" w:type="dxa"/>
                  <w:shd w:val="clear" w:color="auto" w:fill="FFFFFF" w:themeFill="background1"/>
                  <w:noWrap/>
                  <w:vAlign w:val="bottom"/>
                  <w:hideMark/>
                </w:tcPr>
                <w:p w14:paraId="142483CC"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7000</w:t>
                  </w:r>
                </w:p>
              </w:tc>
              <w:tc>
                <w:tcPr>
                  <w:tcW w:w="1320" w:type="dxa"/>
                  <w:shd w:val="clear" w:color="auto" w:fill="FFFFFF" w:themeFill="background1"/>
                  <w:noWrap/>
                  <w:vAlign w:val="bottom"/>
                  <w:hideMark/>
                </w:tcPr>
                <w:p w14:paraId="57E0F84F"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6CA2C850"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3BEB8831"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399A41D9" w14:textId="77777777" w:rsidTr="00DD52A6">
              <w:trPr>
                <w:trHeight w:val="315"/>
              </w:trPr>
              <w:tc>
                <w:tcPr>
                  <w:tcW w:w="1060" w:type="dxa"/>
                  <w:shd w:val="clear" w:color="auto" w:fill="FFFFFF" w:themeFill="background1"/>
                  <w:noWrap/>
                  <w:vAlign w:val="bottom"/>
                  <w:hideMark/>
                </w:tcPr>
                <w:p w14:paraId="59E2E58E"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TV</w:t>
                  </w:r>
                </w:p>
              </w:tc>
              <w:tc>
                <w:tcPr>
                  <w:tcW w:w="1320" w:type="dxa"/>
                  <w:shd w:val="clear" w:color="auto" w:fill="FFFFFF" w:themeFill="background1"/>
                  <w:noWrap/>
                  <w:vAlign w:val="bottom"/>
                  <w:hideMark/>
                </w:tcPr>
                <w:p w14:paraId="708D7125"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100</w:t>
                  </w:r>
                </w:p>
              </w:tc>
              <w:tc>
                <w:tcPr>
                  <w:tcW w:w="1320" w:type="dxa"/>
                  <w:shd w:val="clear" w:color="auto" w:fill="FFFFFF" w:themeFill="background1"/>
                  <w:noWrap/>
                  <w:vAlign w:val="bottom"/>
                  <w:hideMark/>
                </w:tcPr>
                <w:p w14:paraId="7D3A7C3E"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25</w:t>
                  </w:r>
                </w:p>
              </w:tc>
              <w:tc>
                <w:tcPr>
                  <w:tcW w:w="1260" w:type="dxa"/>
                  <w:shd w:val="clear" w:color="auto" w:fill="FFFFFF" w:themeFill="background1"/>
                  <w:noWrap/>
                  <w:vAlign w:val="bottom"/>
                  <w:hideMark/>
                </w:tcPr>
                <w:p w14:paraId="47BD54A1"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456472F0"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w:t>
                  </w:r>
                </w:p>
              </w:tc>
            </w:tr>
            <w:tr w:rsidR="00EC7185" w:rsidRPr="00EC7185" w14:paraId="1ADBC9FD" w14:textId="77777777" w:rsidTr="00DD52A6">
              <w:trPr>
                <w:trHeight w:val="315"/>
              </w:trPr>
              <w:tc>
                <w:tcPr>
                  <w:tcW w:w="1060" w:type="dxa"/>
                  <w:shd w:val="clear" w:color="auto" w:fill="FFFFFF" w:themeFill="background1"/>
                  <w:noWrap/>
                  <w:vAlign w:val="bottom"/>
                  <w:hideMark/>
                </w:tcPr>
                <w:p w14:paraId="6DDCE172"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AL</w:t>
                  </w:r>
                </w:p>
              </w:tc>
              <w:tc>
                <w:tcPr>
                  <w:tcW w:w="1320" w:type="dxa"/>
                  <w:shd w:val="clear" w:color="auto" w:fill="FFFFFF" w:themeFill="background1"/>
                  <w:noWrap/>
                  <w:vAlign w:val="bottom"/>
                  <w:hideMark/>
                </w:tcPr>
                <w:p w14:paraId="4DC1B46B"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320" w:type="dxa"/>
                  <w:shd w:val="clear" w:color="auto" w:fill="FFFFFF" w:themeFill="background1"/>
                  <w:noWrap/>
                  <w:vAlign w:val="bottom"/>
                  <w:hideMark/>
                </w:tcPr>
                <w:p w14:paraId="1B335D31"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1C8ADEFE"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169986F9"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0CA7EA51" w14:textId="77777777" w:rsidTr="00DD52A6">
              <w:trPr>
                <w:trHeight w:val="315"/>
              </w:trPr>
              <w:tc>
                <w:tcPr>
                  <w:tcW w:w="1060" w:type="dxa"/>
                  <w:shd w:val="clear" w:color="auto" w:fill="FFFFFF" w:themeFill="background1"/>
                  <w:noWrap/>
                  <w:vAlign w:val="bottom"/>
                  <w:hideMark/>
                </w:tcPr>
                <w:p w14:paraId="7CE0A5FB"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SV</w:t>
                  </w:r>
                </w:p>
              </w:tc>
              <w:tc>
                <w:tcPr>
                  <w:tcW w:w="1320" w:type="dxa"/>
                  <w:shd w:val="clear" w:color="auto" w:fill="FFFFFF" w:themeFill="background1"/>
                  <w:noWrap/>
                  <w:vAlign w:val="bottom"/>
                  <w:hideMark/>
                </w:tcPr>
                <w:p w14:paraId="514C7B6E"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3000</w:t>
                  </w:r>
                </w:p>
              </w:tc>
              <w:tc>
                <w:tcPr>
                  <w:tcW w:w="1320" w:type="dxa"/>
                  <w:shd w:val="clear" w:color="auto" w:fill="FFFFFF" w:themeFill="background1"/>
                  <w:noWrap/>
                  <w:vAlign w:val="bottom"/>
                  <w:hideMark/>
                </w:tcPr>
                <w:p w14:paraId="7E27FE81"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350</w:t>
                  </w:r>
                </w:p>
              </w:tc>
              <w:tc>
                <w:tcPr>
                  <w:tcW w:w="1260" w:type="dxa"/>
                  <w:shd w:val="clear" w:color="auto" w:fill="FFFFFF" w:themeFill="background1"/>
                  <w:noWrap/>
                  <w:vAlign w:val="bottom"/>
                  <w:hideMark/>
                </w:tcPr>
                <w:p w14:paraId="5F5B8902"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1000</w:t>
                  </w:r>
                </w:p>
              </w:tc>
              <w:tc>
                <w:tcPr>
                  <w:tcW w:w="1192" w:type="dxa"/>
                  <w:shd w:val="clear" w:color="auto" w:fill="FFFFFF" w:themeFill="background1"/>
                  <w:noWrap/>
                  <w:vAlign w:val="bottom"/>
                  <w:hideMark/>
                </w:tcPr>
                <w:p w14:paraId="55A3EC2A"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5011A6AF" w14:textId="77777777" w:rsidTr="00DD52A6">
              <w:trPr>
                <w:trHeight w:val="300"/>
              </w:trPr>
              <w:tc>
                <w:tcPr>
                  <w:tcW w:w="1060" w:type="dxa"/>
                  <w:shd w:val="clear" w:color="auto" w:fill="FFFFFF" w:themeFill="background1"/>
                  <w:noWrap/>
                  <w:vAlign w:val="bottom"/>
                  <w:hideMark/>
                </w:tcPr>
                <w:p w14:paraId="20D4DDD9"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KV</w:t>
                  </w:r>
                </w:p>
              </w:tc>
              <w:tc>
                <w:tcPr>
                  <w:tcW w:w="1320" w:type="dxa"/>
                  <w:shd w:val="clear" w:color="auto" w:fill="FFFFFF" w:themeFill="background1"/>
                  <w:noWrap/>
                  <w:vAlign w:val="bottom"/>
                  <w:hideMark/>
                </w:tcPr>
                <w:p w14:paraId="214F9F0E"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320" w:type="dxa"/>
                  <w:shd w:val="clear" w:color="auto" w:fill="FFFFFF" w:themeFill="background1"/>
                  <w:noWrap/>
                  <w:vAlign w:val="bottom"/>
                  <w:hideMark/>
                </w:tcPr>
                <w:p w14:paraId="0695B208"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37DB9D7F"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7F35DAA3"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088658AE" w14:textId="77777777" w:rsidTr="00DD52A6">
              <w:trPr>
                <w:trHeight w:val="315"/>
              </w:trPr>
              <w:tc>
                <w:tcPr>
                  <w:tcW w:w="1060" w:type="dxa"/>
                  <w:shd w:val="clear" w:color="auto" w:fill="FFFFFF" w:themeFill="background1"/>
                  <w:noWrap/>
                  <w:vAlign w:val="bottom"/>
                  <w:hideMark/>
                </w:tcPr>
                <w:p w14:paraId="503470FF"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KV</w:t>
                  </w:r>
                </w:p>
              </w:tc>
              <w:tc>
                <w:tcPr>
                  <w:tcW w:w="1320" w:type="dxa"/>
                  <w:shd w:val="clear" w:color="auto" w:fill="FFFFFF" w:themeFill="background1"/>
                  <w:noWrap/>
                  <w:vAlign w:val="bottom"/>
                  <w:hideMark/>
                </w:tcPr>
                <w:p w14:paraId="06DFD649"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320" w:type="dxa"/>
                  <w:shd w:val="clear" w:color="auto" w:fill="FFFFFF" w:themeFill="background1"/>
                  <w:noWrap/>
                  <w:vAlign w:val="bottom"/>
                  <w:hideMark/>
                </w:tcPr>
                <w:p w14:paraId="542C545B"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43AD1CD9"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633878FC"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1FEB37BD" w14:textId="77777777" w:rsidTr="00DD52A6">
              <w:trPr>
                <w:trHeight w:val="300"/>
              </w:trPr>
              <w:tc>
                <w:tcPr>
                  <w:tcW w:w="1060" w:type="dxa"/>
                  <w:shd w:val="clear" w:color="auto" w:fill="FFFFFF" w:themeFill="background1"/>
                  <w:noWrap/>
                  <w:vAlign w:val="bottom"/>
                  <w:hideMark/>
                </w:tcPr>
                <w:p w14:paraId="2504CBBA"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ZV (Ford)</w:t>
                  </w:r>
                </w:p>
              </w:tc>
              <w:tc>
                <w:tcPr>
                  <w:tcW w:w="1320" w:type="dxa"/>
                  <w:shd w:val="clear" w:color="auto" w:fill="FFFFFF" w:themeFill="background1"/>
                  <w:noWrap/>
                  <w:vAlign w:val="bottom"/>
                  <w:hideMark/>
                </w:tcPr>
                <w:p w14:paraId="4408611B"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320" w:type="dxa"/>
                  <w:shd w:val="clear" w:color="auto" w:fill="FFFFFF" w:themeFill="background1"/>
                  <w:noWrap/>
                  <w:vAlign w:val="bottom"/>
                  <w:hideMark/>
                </w:tcPr>
                <w:p w14:paraId="10822E0A"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6D2CF851"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713F2E97"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7FDA3B0D" w14:textId="77777777" w:rsidTr="00DD52A6">
              <w:trPr>
                <w:trHeight w:val="300"/>
              </w:trPr>
              <w:tc>
                <w:tcPr>
                  <w:tcW w:w="1060" w:type="dxa"/>
                  <w:shd w:val="clear" w:color="auto" w:fill="FFFFFF" w:themeFill="background1"/>
                  <w:noWrap/>
                  <w:vAlign w:val="bottom"/>
                  <w:hideMark/>
                </w:tcPr>
                <w:p w14:paraId="1DC62242"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ZV (Škoda)</w:t>
                  </w:r>
                </w:p>
              </w:tc>
              <w:tc>
                <w:tcPr>
                  <w:tcW w:w="1320" w:type="dxa"/>
                  <w:shd w:val="clear" w:color="auto" w:fill="FFFFFF" w:themeFill="background1"/>
                  <w:noWrap/>
                  <w:vAlign w:val="bottom"/>
                  <w:hideMark/>
                </w:tcPr>
                <w:p w14:paraId="551CF439"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320" w:type="dxa"/>
                  <w:shd w:val="clear" w:color="auto" w:fill="FFFFFF" w:themeFill="background1"/>
                  <w:noWrap/>
                  <w:vAlign w:val="bottom"/>
                  <w:hideMark/>
                </w:tcPr>
                <w:p w14:paraId="52D21C07"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618A12E8"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09042A5F"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3BF233F5" w14:textId="77777777" w:rsidTr="00DD52A6">
              <w:trPr>
                <w:trHeight w:val="315"/>
              </w:trPr>
              <w:tc>
                <w:tcPr>
                  <w:tcW w:w="1060" w:type="dxa"/>
                  <w:shd w:val="clear" w:color="auto" w:fill="FFFFFF" w:themeFill="background1"/>
                  <w:noWrap/>
                  <w:vAlign w:val="bottom"/>
                  <w:hideMark/>
                </w:tcPr>
                <w:p w14:paraId="721858EE"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ZV (</w:t>
                  </w:r>
                  <w:proofErr w:type="spellStart"/>
                  <w:r w:rsidRPr="00EC7185">
                    <w:rPr>
                      <w:rFonts w:ascii="Times New Roman" w:eastAsia="Times New Roman" w:hAnsi="Times New Roman" w:cs="Times New Roman"/>
                      <w:b/>
                      <w:bCs/>
                      <w:sz w:val="20"/>
                      <w:szCs w:val="20"/>
                      <w:lang w:eastAsia="hr-HR"/>
                    </w:rPr>
                    <w:t>Berlingo</w:t>
                  </w:r>
                  <w:proofErr w:type="spellEnd"/>
                  <w:r w:rsidRPr="00EC7185">
                    <w:rPr>
                      <w:rFonts w:ascii="Times New Roman" w:eastAsia="Times New Roman" w:hAnsi="Times New Roman" w:cs="Times New Roman"/>
                      <w:b/>
                      <w:bCs/>
                      <w:sz w:val="20"/>
                      <w:szCs w:val="20"/>
                      <w:lang w:eastAsia="hr-HR"/>
                    </w:rPr>
                    <w:t>)</w:t>
                  </w:r>
                </w:p>
              </w:tc>
              <w:tc>
                <w:tcPr>
                  <w:tcW w:w="1320" w:type="dxa"/>
                  <w:shd w:val="clear" w:color="auto" w:fill="FFFFFF" w:themeFill="background1"/>
                  <w:noWrap/>
                  <w:vAlign w:val="bottom"/>
                  <w:hideMark/>
                </w:tcPr>
                <w:p w14:paraId="2B18A25D"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320" w:type="dxa"/>
                  <w:shd w:val="clear" w:color="auto" w:fill="FFFFFF" w:themeFill="background1"/>
                  <w:noWrap/>
                  <w:vAlign w:val="bottom"/>
                  <w:hideMark/>
                </w:tcPr>
                <w:p w14:paraId="6B19A605"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260" w:type="dxa"/>
                  <w:shd w:val="clear" w:color="auto" w:fill="FFFFFF" w:themeFill="background1"/>
                  <w:noWrap/>
                  <w:vAlign w:val="bottom"/>
                  <w:hideMark/>
                </w:tcPr>
                <w:p w14:paraId="5202FEA8"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c>
                <w:tcPr>
                  <w:tcW w:w="1192" w:type="dxa"/>
                  <w:shd w:val="clear" w:color="auto" w:fill="FFFFFF" w:themeFill="background1"/>
                  <w:noWrap/>
                  <w:vAlign w:val="bottom"/>
                  <w:hideMark/>
                </w:tcPr>
                <w:p w14:paraId="57F06226"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0</w:t>
                  </w:r>
                </w:p>
              </w:tc>
            </w:tr>
            <w:tr w:rsidR="00EC7185" w:rsidRPr="00EC7185" w14:paraId="244322F0" w14:textId="77777777" w:rsidTr="00DD52A6">
              <w:trPr>
                <w:trHeight w:val="300"/>
              </w:trPr>
              <w:tc>
                <w:tcPr>
                  <w:tcW w:w="1060" w:type="dxa"/>
                  <w:shd w:val="clear" w:color="auto" w:fill="FFFFFF" w:themeFill="background1"/>
                  <w:noWrap/>
                  <w:vAlign w:val="bottom"/>
                  <w:hideMark/>
                </w:tcPr>
                <w:p w14:paraId="55C003E9" w14:textId="77777777" w:rsidR="00EC7185" w:rsidRPr="00EC7185" w:rsidRDefault="00EC7185" w:rsidP="00DD52A6">
                  <w:pPr>
                    <w:spacing w:after="0" w:line="240" w:lineRule="auto"/>
                    <w:jc w:val="center"/>
                    <w:rPr>
                      <w:rFonts w:ascii="Times New Roman" w:eastAsia="Times New Roman" w:hAnsi="Times New Roman" w:cs="Times New Roman"/>
                      <w:sz w:val="20"/>
                      <w:szCs w:val="20"/>
                      <w:lang w:eastAsia="hr-HR"/>
                    </w:rPr>
                  </w:pPr>
                </w:p>
              </w:tc>
              <w:tc>
                <w:tcPr>
                  <w:tcW w:w="1320" w:type="dxa"/>
                  <w:shd w:val="clear" w:color="auto" w:fill="FFFFFF" w:themeFill="background1"/>
                  <w:noWrap/>
                  <w:vAlign w:val="bottom"/>
                  <w:hideMark/>
                </w:tcPr>
                <w:p w14:paraId="4262ED8B"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34700</w:t>
                  </w:r>
                </w:p>
              </w:tc>
              <w:tc>
                <w:tcPr>
                  <w:tcW w:w="1320" w:type="dxa"/>
                  <w:shd w:val="clear" w:color="auto" w:fill="FFFFFF" w:themeFill="background1"/>
                  <w:noWrap/>
                  <w:vAlign w:val="bottom"/>
                  <w:hideMark/>
                </w:tcPr>
                <w:p w14:paraId="683FB68D"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1895</w:t>
                  </w:r>
                </w:p>
              </w:tc>
              <w:tc>
                <w:tcPr>
                  <w:tcW w:w="1260" w:type="dxa"/>
                  <w:shd w:val="clear" w:color="auto" w:fill="FFFFFF" w:themeFill="background1"/>
                  <w:noWrap/>
                  <w:vAlign w:val="bottom"/>
                  <w:hideMark/>
                </w:tcPr>
                <w:p w14:paraId="6F4B1CE1"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1012</w:t>
                  </w:r>
                </w:p>
              </w:tc>
              <w:tc>
                <w:tcPr>
                  <w:tcW w:w="1192" w:type="dxa"/>
                  <w:shd w:val="clear" w:color="auto" w:fill="FFFFFF" w:themeFill="background1"/>
                  <w:noWrap/>
                  <w:vAlign w:val="center"/>
                  <w:hideMark/>
                </w:tcPr>
                <w:p w14:paraId="2F9FE5E4" w14:textId="77777777" w:rsidR="00EC7185" w:rsidRPr="00EC7185" w:rsidRDefault="00EC7185" w:rsidP="00DD52A6">
                  <w:pPr>
                    <w:spacing w:after="0"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5</w:t>
                  </w:r>
                </w:p>
              </w:tc>
            </w:tr>
          </w:tbl>
          <w:p w14:paraId="3EA01320" w14:textId="77777777" w:rsidR="00EC7185" w:rsidRPr="00EC7185" w:rsidRDefault="00EC7185" w:rsidP="00DD52A6">
            <w:pPr>
              <w:spacing w:line="240" w:lineRule="auto"/>
              <w:rPr>
                <w:rFonts w:ascii="Times New Roman" w:hAnsi="Times New Roman" w:cs="Times New Roman"/>
                <w:sz w:val="20"/>
                <w:szCs w:val="20"/>
              </w:rPr>
            </w:pPr>
          </w:p>
        </w:tc>
      </w:tr>
      <w:tr w:rsidR="00EC7185" w:rsidRPr="003D4BC1" w14:paraId="7C5AE1B3" w14:textId="77777777" w:rsidTr="00DD52A6">
        <w:trPr>
          <w:trHeight w:val="268"/>
        </w:trPr>
        <w:tc>
          <w:tcPr>
            <w:tcW w:w="2689" w:type="dxa"/>
            <w:vMerge/>
            <w:vAlign w:val="center"/>
          </w:tcPr>
          <w:p w14:paraId="14D58D40" w14:textId="77777777" w:rsidR="00EC7185" w:rsidRPr="00EC7185" w:rsidRDefault="00EC7185" w:rsidP="00DD52A6">
            <w:pPr>
              <w:spacing w:line="240" w:lineRule="auto"/>
              <w:rPr>
                <w:rFonts w:ascii="Times New Roman" w:hAnsi="Times New Roman" w:cs="Times New Roman"/>
                <w:sz w:val="20"/>
                <w:szCs w:val="20"/>
              </w:rPr>
            </w:pPr>
          </w:p>
        </w:tc>
        <w:tc>
          <w:tcPr>
            <w:tcW w:w="6383" w:type="dxa"/>
            <w:vAlign w:val="center"/>
          </w:tcPr>
          <w:p w14:paraId="5F989A0E" w14:textId="77777777" w:rsidR="00EC7185" w:rsidRPr="00EC7185" w:rsidRDefault="00EC7185" w:rsidP="00DD52A6">
            <w:pPr>
              <w:spacing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Značajnija oprema</w:t>
            </w:r>
          </w:p>
        </w:tc>
      </w:tr>
      <w:tr w:rsidR="00EC7185" w:rsidRPr="003D4BC1" w14:paraId="38E6EF77" w14:textId="77777777" w:rsidTr="00DD52A6">
        <w:trPr>
          <w:trHeight w:val="268"/>
        </w:trPr>
        <w:tc>
          <w:tcPr>
            <w:tcW w:w="2689" w:type="dxa"/>
            <w:vMerge/>
            <w:vAlign w:val="center"/>
          </w:tcPr>
          <w:p w14:paraId="45918F55"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
        </w:tc>
        <w:tc>
          <w:tcPr>
            <w:tcW w:w="6383" w:type="dxa"/>
            <w:vAlign w:val="center"/>
          </w:tcPr>
          <w:p w14:paraId="7C347ABB"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xml:space="preserve">- ronilačka  oprema, </w:t>
            </w:r>
          </w:p>
          <w:p w14:paraId="04554362"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odjela za spašavanje iz vode,</w:t>
            </w:r>
          </w:p>
          <w:p w14:paraId="5606CC5C"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odjela za potpunu zaštitu,</w:t>
            </w:r>
          </w:p>
          <w:p w14:paraId="5DDAC361"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čamci za spašavanje,</w:t>
            </w:r>
          </w:p>
          <w:p w14:paraId="2C8657E6"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xml:space="preserve">- zračni </w:t>
            </w:r>
            <w:proofErr w:type="spellStart"/>
            <w:r w:rsidRPr="00EC7185">
              <w:rPr>
                <w:rFonts w:ascii="Times New Roman" w:eastAsia="Times New Roman" w:hAnsi="Times New Roman" w:cs="Times New Roman"/>
                <w:sz w:val="20"/>
                <w:szCs w:val="20"/>
                <w:lang w:eastAsia="hr-HR"/>
              </w:rPr>
              <w:t>uskočni</w:t>
            </w:r>
            <w:proofErr w:type="spellEnd"/>
            <w:r w:rsidRPr="00EC7185">
              <w:rPr>
                <w:rFonts w:ascii="Times New Roman" w:eastAsia="Times New Roman" w:hAnsi="Times New Roman" w:cs="Times New Roman"/>
                <w:sz w:val="20"/>
                <w:szCs w:val="20"/>
                <w:lang w:eastAsia="hr-HR"/>
              </w:rPr>
              <w:t xml:space="preserve"> jastuk.</w:t>
            </w:r>
          </w:p>
        </w:tc>
      </w:tr>
      <w:tr w:rsidR="00EC7185" w:rsidRPr="003D4BC1" w14:paraId="75D699E2" w14:textId="77777777" w:rsidTr="00DD52A6">
        <w:trPr>
          <w:trHeight w:val="268"/>
        </w:trPr>
        <w:tc>
          <w:tcPr>
            <w:tcW w:w="2689" w:type="dxa"/>
            <w:vMerge/>
            <w:vAlign w:val="center"/>
          </w:tcPr>
          <w:p w14:paraId="0E7D8B10"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
        </w:tc>
        <w:tc>
          <w:tcPr>
            <w:tcW w:w="6383" w:type="dxa"/>
            <w:vAlign w:val="center"/>
          </w:tcPr>
          <w:p w14:paraId="014CAEB2" w14:textId="77777777" w:rsidR="00EC7185" w:rsidRPr="00EC7185" w:rsidRDefault="00EC7185" w:rsidP="00DD52A6">
            <w:pPr>
              <w:spacing w:line="240" w:lineRule="auto"/>
              <w:jc w:val="center"/>
              <w:rPr>
                <w:rFonts w:ascii="Times New Roman" w:eastAsia="Times New Roman" w:hAnsi="Times New Roman" w:cs="Times New Roman"/>
                <w:b/>
                <w:bCs/>
                <w:sz w:val="20"/>
                <w:szCs w:val="20"/>
                <w:lang w:eastAsia="hr-HR"/>
              </w:rPr>
            </w:pPr>
            <w:r w:rsidRPr="00EC7185">
              <w:rPr>
                <w:rFonts w:ascii="Times New Roman" w:eastAsia="Times New Roman" w:hAnsi="Times New Roman" w:cs="Times New Roman"/>
                <w:b/>
                <w:bCs/>
                <w:sz w:val="20"/>
                <w:szCs w:val="20"/>
                <w:lang w:eastAsia="hr-HR"/>
              </w:rPr>
              <w:t>Radio uređaji</w:t>
            </w:r>
          </w:p>
        </w:tc>
      </w:tr>
      <w:tr w:rsidR="00EC7185" w:rsidRPr="003D4BC1" w14:paraId="033321B4" w14:textId="77777777" w:rsidTr="00DD52A6">
        <w:trPr>
          <w:trHeight w:val="268"/>
        </w:trPr>
        <w:tc>
          <w:tcPr>
            <w:tcW w:w="2689" w:type="dxa"/>
            <w:vMerge/>
            <w:vAlign w:val="center"/>
          </w:tcPr>
          <w:p w14:paraId="44DA6E49"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
        </w:tc>
        <w:tc>
          <w:tcPr>
            <w:tcW w:w="6383" w:type="dxa"/>
            <w:vAlign w:val="center"/>
          </w:tcPr>
          <w:p w14:paraId="0AC5BD37"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TETRA – veza</w:t>
            </w:r>
          </w:p>
          <w:p w14:paraId="5EF8A086" w14:textId="77777777" w:rsidR="00EC7185" w:rsidRPr="00EC7185" w:rsidRDefault="00EC7185" w:rsidP="00DD52A6">
            <w:pPr>
              <w:spacing w:line="240" w:lineRule="auto"/>
              <w:rPr>
                <w:rFonts w:ascii="Times New Roman" w:eastAsia="Times New Roman" w:hAnsi="Times New Roman" w:cs="Times New Roman"/>
                <w:sz w:val="20"/>
                <w:szCs w:val="20"/>
                <w:lang w:eastAsia="hr-HR"/>
              </w:rPr>
            </w:pPr>
            <w:r w:rsidRPr="00EC7185">
              <w:rPr>
                <w:rFonts w:ascii="Times New Roman" w:eastAsia="Times New Roman" w:hAnsi="Times New Roman" w:cs="Times New Roman"/>
                <w:sz w:val="20"/>
                <w:szCs w:val="20"/>
                <w:lang w:eastAsia="hr-HR"/>
              </w:rPr>
              <w:t>- ANALOGNA - veza</w:t>
            </w:r>
          </w:p>
        </w:tc>
      </w:tr>
    </w:tbl>
    <w:p w14:paraId="4C5FF0EF" w14:textId="77777777" w:rsidR="00E3109B" w:rsidRPr="00B644F9" w:rsidRDefault="00E3109B" w:rsidP="00963493">
      <w:pPr>
        <w:spacing w:after="0"/>
        <w:rPr>
          <w:rFonts w:ascii="Times New Roman" w:hAnsi="Times New Roman" w:cs="Times New Roman"/>
          <w:b/>
          <w:sz w:val="20"/>
          <w:szCs w:val="20"/>
          <w:lang w:eastAsia="zh-CN"/>
        </w:rPr>
      </w:pPr>
    </w:p>
    <w:p w14:paraId="4EF40A90" w14:textId="74CF9A75" w:rsidR="00E3109B" w:rsidRPr="00EC7185" w:rsidRDefault="00E3109B" w:rsidP="00E3109B">
      <w:pPr>
        <w:spacing w:after="0"/>
        <w:jc w:val="center"/>
        <w:rPr>
          <w:rFonts w:ascii="Times New Roman" w:hAnsi="Times New Roman" w:cs="Times New Roman"/>
          <w:b/>
          <w:sz w:val="20"/>
          <w:szCs w:val="20"/>
          <w:lang w:eastAsia="zh-CN"/>
        </w:rPr>
      </w:pPr>
      <w:r w:rsidRPr="00EC7185">
        <w:rPr>
          <w:rFonts w:ascii="Times New Roman" w:hAnsi="Times New Roman" w:cs="Times New Roman"/>
          <w:b/>
          <w:sz w:val="20"/>
          <w:szCs w:val="20"/>
          <w:lang w:eastAsia="zh-CN"/>
        </w:rPr>
        <w:t xml:space="preserve">Tablica 2. Stanje operativnih snaga i tehnička opremljenost DVD </w:t>
      </w:r>
      <w:proofErr w:type="spellStart"/>
      <w:r w:rsidRPr="00EC7185">
        <w:rPr>
          <w:rFonts w:ascii="Times New Roman" w:hAnsi="Times New Roman" w:cs="Times New Roman"/>
          <w:b/>
          <w:sz w:val="20"/>
          <w:szCs w:val="20"/>
          <w:lang w:eastAsia="zh-CN"/>
        </w:rPr>
        <w:t>Vratišinec</w:t>
      </w:r>
      <w:proofErr w:type="spellEnd"/>
    </w:p>
    <w:p w14:paraId="6B49BB08" w14:textId="77777777" w:rsidR="00EC7185" w:rsidRPr="00EC7185" w:rsidRDefault="00EC7185" w:rsidP="00E3109B">
      <w:pPr>
        <w:spacing w:after="0"/>
        <w:jc w:val="center"/>
        <w:rPr>
          <w:rFonts w:ascii="Times New Roman" w:hAnsi="Times New Roman" w:cs="Times New Roman"/>
          <w:b/>
          <w:sz w:val="20"/>
          <w:szCs w:val="20"/>
          <w:lang w:eastAsia="zh-CN"/>
        </w:rPr>
      </w:pPr>
    </w:p>
    <w:tbl>
      <w:tblPr>
        <w:tblStyle w:val="Svijetlareetkatablice1"/>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83"/>
      </w:tblGrid>
      <w:tr w:rsidR="00EC7185" w:rsidRPr="00EC7185" w14:paraId="482E6DDD" w14:textId="77777777" w:rsidTr="00DD52A6">
        <w:tc>
          <w:tcPr>
            <w:tcW w:w="2689" w:type="dxa"/>
            <w:vMerge w:val="restart"/>
            <w:vAlign w:val="center"/>
          </w:tcPr>
          <w:p w14:paraId="15D0CBBA"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Broj operativnih</w:t>
            </w:r>
          </w:p>
          <w:p w14:paraId="06245BF1"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vatrogasaca</w:t>
            </w:r>
          </w:p>
        </w:tc>
        <w:tc>
          <w:tcPr>
            <w:tcW w:w="6383" w:type="dxa"/>
            <w:vAlign w:val="center"/>
          </w:tcPr>
          <w:p w14:paraId="3BE7D6F6"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Popis opreme – materijalno – tehnička sredstva (MTS)</w:t>
            </w:r>
          </w:p>
        </w:tc>
      </w:tr>
      <w:tr w:rsidR="00EC7185" w:rsidRPr="00EC7185" w14:paraId="5E1F39C3" w14:textId="77777777" w:rsidTr="00DD52A6">
        <w:trPr>
          <w:trHeight w:val="167"/>
        </w:trPr>
        <w:tc>
          <w:tcPr>
            <w:tcW w:w="2689" w:type="dxa"/>
            <w:vMerge/>
            <w:vAlign w:val="center"/>
          </w:tcPr>
          <w:p w14:paraId="3839909A" w14:textId="77777777" w:rsidR="00EC7185" w:rsidRPr="00EC7185" w:rsidRDefault="00EC7185" w:rsidP="00DD52A6">
            <w:pPr>
              <w:spacing w:line="240" w:lineRule="auto"/>
              <w:jc w:val="center"/>
              <w:rPr>
                <w:rFonts w:ascii="Times New Roman" w:hAnsi="Times New Roman" w:cs="Times New Roman"/>
                <w:b/>
                <w:sz w:val="20"/>
                <w:szCs w:val="20"/>
              </w:rPr>
            </w:pPr>
          </w:p>
        </w:tc>
        <w:tc>
          <w:tcPr>
            <w:tcW w:w="6383" w:type="dxa"/>
            <w:vAlign w:val="center"/>
          </w:tcPr>
          <w:p w14:paraId="136D2B35"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bCs/>
                <w:sz w:val="20"/>
                <w:szCs w:val="20"/>
              </w:rPr>
              <w:t>Domovi i spremišta</w:t>
            </w:r>
          </w:p>
        </w:tc>
      </w:tr>
      <w:tr w:rsidR="00EC7185" w:rsidRPr="00EC7185" w14:paraId="7A2EFB48" w14:textId="77777777" w:rsidTr="00DD52A6">
        <w:trPr>
          <w:trHeight w:val="70"/>
        </w:trPr>
        <w:tc>
          <w:tcPr>
            <w:tcW w:w="2689" w:type="dxa"/>
            <w:vMerge/>
            <w:vAlign w:val="center"/>
          </w:tcPr>
          <w:p w14:paraId="6EF7DFCE"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
        </w:tc>
        <w:tc>
          <w:tcPr>
            <w:tcW w:w="6383" w:type="dxa"/>
            <w:vAlign w:val="center"/>
          </w:tcPr>
          <w:p w14:paraId="3651C63E"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roofErr w:type="spellStart"/>
            <w:r w:rsidRPr="00EC7185">
              <w:rPr>
                <w:rFonts w:ascii="Times New Roman" w:hAnsi="Times New Roman" w:cs="Times New Roman"/>
                <w:sz w:val="20"/>
                <w:szCs w:val="20"/>
                <w:lang w:val="en-US"/>
              </w:rPr>
              <w:t>Vatrogasni</w:t>
            </w:r>
            <w:proofErr w:type="spellEnd"/>
            <w:r w:rsidRPr="00EC7185">
              <w:rPr>
                <w:rFonts w:ascii="Times New Roman" w:hAnsi="Times New Roman" w:cs="Times New Roman"/>
                <w:sz w:val="20"/>
                <w:szCs w:val="20"/>
                <w:lang w:val="en-US"/>
              </w:rPr>
              <w:t xml:space="preserve"> </w:t>
            </w:r>
            <w:proofErr w:type="spellStart"/>
            <w:r w:rsidRPr="00EC7185">
              <w:rPr>
                <w:rFonts w:ascii="Times New Roman" w:hAnsi="Times New Roman" w:cs="Times New Roman"/>
                <w:sz w:val="20"/>
                <w:szCs w:val="20"/>
                <w:lang w:val="en-US"/>
              </w:rPr>
              <w:t>dom</w:t>
            </w:r>
            <w:proofErr w:type="spellEnd"/>
            <w:r w:rsidRPr="00EC7185">
              <w:rPr>
                <w:rFonts w:ascii="Times New Roman" w:hAnsi="Times New Roman" w:cs="Times New Roman"/>
                <w:sz w:val="20"/>
                <w:szCs w:val="20"/>
                <w:lang w:val="en-US"/>
              </w:rPr>
              <w:t xml:space="preserve"> </w:t>
            </w:r>
            <w:proofErr w:type="spellStart"/>
            <w:r w:rsidRPr="00EC7185">
              <w:rPr>
                <w:rFonts w:ascii="Times New Roman" w:hAnsi="Times New Roman" w:cs="Times New Roman"/>
                <w:sz w:val="20"/>
                <w:szCs w:val="20"/>
                <w:lang w:val="en-US"/>
              </w:rPr>
              <w:t>sa</w:t>
            </w:r>
            <w:proofErr w:type="spellEnd"/>
            <w:r w:rsidRPr="00EC7185">
              <w:rPr>
                <w:rFonts w:ascii="Times New Roman" w:hAnsi="Times New Roman" w:cs="Times New Roman"/>
                <w:sz w:val="20"/>
                <w:szCs w:val="20"/>
                <w:lang w:val="en-US"/>
              </w:rPr>
              <w:t xml:space="preserve"> </w:t>
            </w:r>
            <w:proofErr w:type="spellStart"/>
            <w:r w:rsidRPr="00EC7185">
              <w:rPr>
                <w:rFonts w:ascii="Times New Roman" w:hAnsi="Times New Roman" w:cs="Times New Roman"/>
                <w:sz w:val="20"/>
                <w:szCs w:val="20"/>
                <w:lang w:val="en-US"/>
              </w:rPr>
              <w:t>spremištem</w:t>
            </w:r>
            <w:proofErr w:type="spellEnd"/>
            <w:r w:rsidRPr="00EC7185">
              <w:rPr>
                <w:rFonts w:ascii="Times New Roman" w:hAnsi="Times New Roman" w:cs="Times New Roman"/>
                <w:sz w:val="20"/>
                <w:szCs w:val="20"/>
                <w:lang w:val="en-US"/>
              </w:rPr>
              <w:t xml:space="preserve">, Dr. Vinka </w:t>
            </w:r>
            <w:proofErr w:type="spellStart"/>
            <w:r w:rsidRPr="00EC7185">
              <w:rPr>
                <w:rFonts w:ascii="Times New Roman" w:hAnsi="Times New Roman" w:cs="Times New Roman"/>
                <w:sz w:val="20"/>
                <w:szCs w:val="20"/>
                <w:lang w:val="en-US"/>
              </w:rPr>
              <w:t>Žganca</w:t>
            </w:r>
            <w:proofErr w:type="spellEnd"/>
            <w:r w:rsidRPr="00EC7185">
              <w:rPr>
                <w:rFonts w:ascii="Times New Roman" w:hAnsi="Times New Roman" w:cs="Times New Roman"/>
                <w:sz w:val="20"/>
                <w:szCs w:val="20"/>
                <w:lang w:val="en-US"/>
              </w:rPr>
              <w:t xml:space="preserve"> 2a, </w:t>
            </w:r>
            <w:proofErr w:type="spellStart"/>
            <w:r w:rsidRPr="00EC7185">
              <w:rPr>
                <w:rFonts w:ascii="Times New Roman" w:hAnsi="Times New Roman" w:cs="Times New Roman"/>
                <w:sz w:val="20"/>
                <w:szCs w:val="20"/>
                <w:lang w:val="en-US"/>
              </w:rPr>
              <w:t>Vratišinec</w:t>
            </w:r>
            <w:proofErr w:type="spellEnd"/>
            <w:r w:rsidRPr="00EC7185">
              <w:rPr>
                <w:rFonts w:ascii="Times New Roman" w:hAnsi="Times New Roman" w:cs="Times New Roman"/>
                <w:sz w:val="20"/>
                <w:szCs w:val="20"/>
                <w:lang w:val="en-US"/>
              </w:rPr>
              <w:t xml:space="preserve"> – </w:t>
            </w:r>
            <w:proofErr w:type="spellStart"/>
            <w:r w:rsidRPr="00EC7185">
              <w:rPr>
                <w:rFonts w:ascii="Times New Roman" w:hAnsi="Times New Roman" w:cs="Times New Roman"/>
                <w:sz w:val="20"/>
                <w:szCs w:val="20"/>
                <w:lang w:val="en-US"/>
              </w:rPr>
              <w:t>grijana</w:t>
            </w:r>
            <w:proofErr w:type="spellEnd"/>
            <w:r w:rsidRPr="00EC7185">
              <w:rPr>
                <w:rFonts w:ascii="Times New Roman" w:hAnsi="Times New Roman" w:cs="Times New Roman"/>
                <w:sz w:val="20"/>
                <w:szCs w:val="20"/>
                <w:lang w:val="en-US"/>
              </w:rPr>
              <w:t xml:space="preserve"> </w:t>
            </w:r>
            <w:proofErr w:type="spellStart"/>
            <w:r w:rsidRPr="00EC7185">
              <w:rPr>
                <w:rFonts w:ascii="Times New Roman" w:hAnsi="Times New Roman" w:cs="Times New Roman"/>
                <w:sz w:val="20"/>
                <w:szCs w:val="20"/>
                <w:lang w:val="en-US"/>
              </w:rPr>
              <w:t>garaža</w:t>
            </w:r>
            <w:proofErr w:type="spellEnd"/>
          </w:p>
        </w:tc>
      </w:tr>
      <w:tr w:rsidR="00EC7185" w:rsidRPr="00EC7185" w14:paraId="064D80C9" w14:textId="77777777" w:rsidTr="00DD52A6">
        <w:trPr>
          <w:trHeight w:val="70"/>
        </w:trPr>
        <w:tc>
          <w:tcPr>
            <w:tcW w:w="2689" w:type="dxa"/>
            <w:vMerge w:val="restart"/>
            <w:vAlign w:val="center"/>
          </w:tcPr>
          <w:p w14:paraId="776AF349" w14:textId="77777777" w:rsidR="00EC7185" w:rsidRPr="00EC7185" w:rsidRDefault="00EC7185" w:rsidP="00DD52A6">
            <w:pPr>
              <w:spacing w:line="240" w:lineRule="auto"/>
              <w:rPr>
                <w:rFonts w:ascii="Times New Roman" w:hAnsi="Times New Roman" w:cs="Times New Roman"/>
                <w:sz w:val="20"/>
                <w:szCs w:val="20"/>
                <w:highlight w:val="yellow"/>
              </w:rPr>
            </w:pPr>
            <w:r w:rsidRPr="00EC7185">
              <w:rPr>
                <w:rFonts w:ascii="Times New Roman" w:hAnsi="Times New Roman" w:cs="Times New Roman"/>
                <w:sz w:val="20"/>
                <w:szCs w:val="20"/>
              </w:rPr>
              <w:t>16 operativnih vatrogasaca</w:t>
            </w:r>
          </w:p>
        </w:tc>
        <w:tc>
          <w:tcPr>
            <w:tcW w:w="6383" w:type="dxa"/>
            <w:vAlign w:val="center"/>
          </w:tcPr>
          <w:p w14:paraId="5D043AB8" w14:textId="77777777" w:rsidR="00EC7185" w:rsidRPr="00EC7185" w:rsidRDefault="00EC7185" w:rsidP="00DD52A6">
            <w:pPr>
              <w:spacing w:line="240" w:lineRule="auto"/>
              <w:jc w:val="center"/>
              <w:rPr>
                <w:rFonts w:ascii="Times New Roman" w:hAnsi="Times New Roman" w:cs="Times New Roman"/>
                <w:sz w:val="20"/>
                <w:szCs w:val="20"/>
              </w:rPr>
            </w:pPr>
            <w:r w:rsidRPr="00EC7185">
              <w:rPr>
                <w:rFonts w:ascii="Times New Roman" w:hAnsi="Times New Roman" w:cs="Times New Roman"/>
                <w:b/>
                <w:bCs/>
                <w:sz w:val="20"/>
                <w:szCs w:val="20"/>
              </w:rPr>
              <w:t>Vozila</w:t>
            </w:r>
          </w:p>
        </w:tc>
      </w:tr>
      <w:tr w:rsidR="00EC7185" w:rsidRPr="00EC7185" w14:paraId="1144127A" w14:textId="77777777" w:rsidTr="00DD52A6">
        <w:trPr>
          <w:trHeight w:val="265"/>
        </w:trPr>
        <w:tc>
          <w:tcPr>
            <w:tcW w:w="2689" w:type="dxa"/>
            <w:vMerge/>
            <w:vAlign w:val="center"/>
          </w:tcPr>
          <w:p w14:paraId="66524D9F"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p>
        </w:tc>
        <w:tc>
          <w:tcPr>
            <w:tcW w:w="6383" w:type="dxa"/>
            <w:vAlign w:val="center"/>
          </w:tcPr>
          <w:p w14:paraId="7E78CC36"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r w:rsidRPr="00EC7185">
              <w:rPr>
                <w:rFonts w:ascii="Times New Roman" w:hAnsi="Times New Roman" w:cs="Times New Roman"/>
                <w:sz w:val="20"/>
                <w:szCs w:val="20"/>
                <w:lang w:val="en-US"/>
              </w:rPr>
              <w:t xml:space="preserve">Nissan Navara - 250 l </w:t>
            </w:r>
            <w:proofErr w:type="spellStart"/>
            <w:r w:rsidRPr="00EC7185">
              <w:rPr>
                <w:rFonts w:ascii="Times New Roman" w:hAnsi="Times New Roman" w:cs="Times New Roman"/>
                <w:sz w:val="20"/>
                <w:szCs w:val="20"/>
                <w:lang w:val="en-US"/>
              </w:rPr>
              <w:t>vode</w:t>
            </w:r>
            <w:proofErr w:type="spellEnd"/>
          </w:p>
          <w:p w14:paraId="7B3F32B1"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r w:rsidRPr="00EC7185">
              <w:rPr>
                <w:rFonts w:ascii="Times New Roman" w:hAnsi="Times New Roman" w:cs="Times New Roman"/>
                <w:sz w:val="20"/>
                <w:szCs w:val="20"/>
                <w:lang w:val="en-US"/>
              </w:rPr>
              <w:t xml:space="preserve">Mercedes </w:t>
            </w:r>
            <w:proofErr w:type="spellStart"/>
            <w:r w:rsidRPr="00EC7185">
              <w:rPr>
                <w:rFonts w:ascii="Times New Roman" w:hAnsi="Times New Roman" w:cs="Times New Roman"/>
                <w:sz w:val="20"/>
                <w:szCs w:val="20"/>
                <w:lang w:val="en-US"/>
              </w:rPr>
              <w:t>Atego</w:t>
            </w:r>
            <w:proofErr w:type="spellEnd"/>
            <w:r w:rsidRPr="00EC7185">
              <w:rPr>
                <w:rFonts w:ascii="Times New Roman" w:hAnsi="Times New Roman" w:cs="Times New Roman"/>
                <w:sz w:val="20"/>
                <w:szCs w:val="20"/>
                <w:lang w:val="en-US"/>
              </w:rPr>
              <w:t xml:space="preserve"> – 7.000 l </w:t>
            </w:r>
            <w:proofErr w:type="spellStart"/>
            <w:r w:rsidRPr="00EC7185">
              <w:rPr>
                <w:rFonts w:ascii="Times New Roman" w:hAnsi="Times New Roman" w:cs="Times New Roman"/>
                <w:sz w:val="20"/>
                <w:szCs w:val="20"/>
                <w:lang w:val="en-US"/>
              </w:rPr>
              <w:t>vode</w:t>
            </w:r>
            <w:proofErr w:type="spellEnd"/>
          </w:p>
          <w:p w14:paraId="4288B2E7" w14:textId="77777777" w:rsidR="00EC7185" w:rsidRPr="00EC7185" w:rsidRDefault="00EC7185" w:rsidP="00EC7185">
            <w:pPr>
              <w:numPr>
                <w:ilvl w:val="0"/>
                <w:numId w:val="24"/>
              </w:numPr>
              <w:spacing w:line="240" w:lineRule="auto"/>
              <w:contextualSpacing/>
              <w:rPr>
                <w:rFonts w:ascii="Times New Roman" w:hAnsi="Times New Roman" w:cs="Times New Roman"/>
                <w:sz w:val="20"/>
                <w:szCs w:val="20"/>
                <w:lang w:val="en-US"/>
              </w:rPr>
            </w:pPr>
            <w:r w:rsidRPr="00EC7185">
              <w:rPr>
                <w:rFonts w:ascii="Times New Roman" w:hAnsi="Times New Roman" w:cs="Times New Roman"/>
                <w:sz w:val="20"/>
                <w:szCs w:val="20"/>
                <w:lang w:val="en-US"/>
              </w:rPr>
              <w:t xml:space="preserve">NV Mercedes – 1.000 l </w:t>
            </w:r>
            <w:proofErr w:type="spellStart"/>
            <w:r w:rsidRPr="00EC7185">
              <w:rPr>
                <w:rFonts w:ascii="Times New Roman" w:hAnsi="Times New Roman" w:cs="Times New Roman"/>
                <w:sz w:val="20"/>
                <w:szCs w:val="20"/>
                <w:lang w:val="en-US"/>
              </w:rPr>
              <w:t>vode</w:t>
            </w:r>
            <w:proofErr w:type="spellEnd"/>
          </w:p>
        </w:tc>
      </w:tr>
    </w:tbl>
    <w:p w14:paraId="29E77675" w14:textId="77777777" w:rsidR="00B644F9" w:rsidRPr="00EC7185" w:rsidRDefault="00B644F9" w:rsidP="00963493">
      <w:pPr>
        <w:spacing w:after="0"/>
        <w:rPr>
          <w:rFonts w:ascii="Times New Roman" w:hAnsi="Times New Roman" w:cs="Times New Roman"/>
          <w:b/>
          <w:sz w:val="20"/>
          <w:szCs w:val="20"/>
          <w:lang w:eastAsia="zh-CN"/>
        </w:rPr>
      </w:pPr>
    </w:p>
    <w:p w14:paraId="66D24820" w14:textId="7E16D078" w:rsidR="002A7658" w:rsidRPr="00EC7185" w:rsidRDefault="002A7658" w:rsidP="002A7658">
      <w:pPr>
        <w:spacing w:after="0"/>
        <w:jc w:val="center"/>
        <w:rPr>
          <w:rFonts w:ascii="Times New Roman" w:hAnsi="Times New Roman" w:cs="Times New Roman"/>
          <w:b/>
          <w:sz w:val="20"/>
          <w:szCs w:val="20"/>
          <w:lang w:eastAsia="zh-CN"/>
        </w:rPr>
      </w:pPr>
      <w:r w:rsidRPr="00EC7185">
        <w:rPr>
          <w:rFonts w:ascii="Times New Roman" w:hAnsi="Times New Roman" w:cs="Times New Roman"/>
          <w:b/>
          <w:sz w:val="20"/>
          <w:szCs w:val="20"/>
          <w:lang w:eastAsia="zh-CN"/>
        </w:rPr>
        <w:t xml:space="preserve">Tablica </w:t>
      </w:r>
      <w:r w:rsidR="00EC7185" w:rsidRPr="00EC7185">
        <w:rPr>
          <w:rFonts w:ascii="Times New Roman" w:hAnsi="Times New Roman" w:cs="Times New Roman"/>
          <w:b/>
          <w:sz w:val="20"/>
          <w:szCs w:val="20"/>
          <w:lang w:eastAsia="zh-CN"/>
        </w:rPr>
        <w:t>3</w:t>
      </w:r>
      <w:r w:rsidRPr="00EC7185">
        <w:rPr>
          <w:rFonts w:ascii="Times New Roman" w:hAnsi="Times New Roman" w:cs="Times New Roman"/>
          <w:b/>
          <w:sz w:val="20"/>
          <w:szCs w:val="20"/>
          <w:lang w:eastAsia="zh-CN"/>
        </w:rPr>
        <w:t>. Stanje operativnih snaga i tehnička opremljenost DVD Gornji Kraljevec</w:t>
      </w:r>
    </w:p>
    <w:p w14:paraId="10FCD8F7" w14:textId="77777777" w:rsidR="00EC7185" w:rsidRPr="00EC7185" w:rsidRDefault="00EC7185" w:rsidP="002A7658">
      <w:pPr>
        <w:spacing w:after="0"/>
        <w:jc w:val="center"/>
        <w:rPr>
          <w:rFonts w:ascii="Times New Roman" w:hAnsi="Times New Roman" w:cs="Times New Roman"/>
          <w:b/>
          <w:sz w:val="20"/>
          <w:szCs w:val="20"/>
          <w:lang w:eastAsia="zh-CN"/>
        </w:rPr>
      </w:pPr>
    </w:p>
    <w:tbl>
      <w:tblPr>
        <w:tblStyle w:val="Svijetlareetkatablice1"/>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83"/>
      </w:tblGrid>
      <w:tr w:rsidR="00EC7185" w:rsidRPr="00EC7185" w14:paraId="0D03F652" w14:textId="77777777" w:rsidTr="00DD52A6">
        <w:tc>
          <w:tcPr>
            <w:tcW w:w="2689" w:type="dxa"/>
            <w:vMerge w:val="restart"/>
            <w:vAlign w:val="center"/>
          </w:tcPr>
          <w:p w14:paraId="072991E4"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Broj operativnih</w:t>
            </w:r>
          </w:p>
          <w:p w14:paraId="60CE8A7A"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vatrogasaca</w:t>
            </w:r>
          </w:p>
        </w:tc>
        <w:tc>
          <w:tcPr>
            <w:tcW w:w="6383" w:type="dxa"/>
            <w:vAlign w:val="center"/>
          </w:tcPr>
          <w:p w14:paraId="6EA3626E" w14:textId="77777777" w:rsidR="00EC7185" w:rsidRPr="00EC7185" w:rsidRDefault="00EC7185" w:rsidP="00DD52A6">
            <w:pPr>
              <w:spacing w:line="240" w:lineRule="auto"/>
              <w:jc w:val="center"/>
              <w:rPr>
                <w:rFonts w:ascii="Times New Roman" w:hAnsi="Times New Roman" w:cs="Times New Roman"/>
                <w:b/>
                <w:sz w:val="20"/>
                <w:szCs w:val="20"/>
              </w:rPr>
            </w:pPr>
            <w:r w:rsidRPr="00EC7185">
              <w:rPr>
                <w:rFonts w:ascii="Times New Roman" w:hAnsi="Times New Roman" w:cs="Times New Roman"/>
                <w:b/>
                <w:sz w:val="20"/>
                <w:szCs w:val="20"/>
              </w:rPr>
              <w:t>Popis opreme – materijalno – tehnička sredstva (MTS)</w:t>
            </w:r>
          </w:p>
        </w:tc>
      </w:tr>
      <w:tr w:rsidR="00EC7185" w:rsidRPr="00EC7185" w14:paraId="680C282C" w14:textId="77777777" w:rsidTr="00DD52A6">
        <w:trPr>
          <w:trHeight w:val="70"/>
        </w:trPr>
        <w:tc>
          <w:tcPr>
            <w:tcW w:w="2689" w:type="dxa"/>
            <w:vMerge/>
            <w:vAlign w:val="center"/>
          </w:tcPr>
          <w:p w14:paraId="6C0D720A" w14:textId="77777777" w:rsidR="00EC7185" w:rsidRPr="00EC7185" w:rsidRDefault="00EC7185" w:rsidP="00EC7185">
            <w:pPr>
              <w:pStyle w:val="Odlomakpopisa"/>
              <w:numPr>
                <w:ilvl w:val="0"/>
                <w:numId w:val="24"/>
              </w:numPr>
              <w:spacing w:after="0" w:line="240" w:lineRule="auto"/>
              <w:jc w:val="left"/>
              <w:rPr>
                <w:sz w:val="20"/>
                <w:szCs w:val="20"/>
              </w:rPr>
            </w:pPr>
          </w:p>
        </w:tc>
        <w:tc>
          <w:tcPr>
            <w:tcW w:w="6383" w:type="dxa"/>
            <w:vAlign w:val="center"/>
          </w:tcPr>
          <w:p w14:paraId="5ADCEA0F" w14:textId="77777777" w:rsidR="00EC7185" w:rsidRPr="00EC7185" w:rsidRDefault="00EC7185" w:rsidP="00DD52A6">
            <w:pPr>
              <w:spacing w:line="240" w:lineRule="auto"/>
              <w:jc w:val="center"/>
              <w:rPr>
                <w:rFonts w:ascii="Times New Roman" w:hAnsi="Times New Roman" w:cs="Times New Roman"/>
                <w:b/>
                <w:bCs/>
                <w:sz w:val="20"/>
                <w:szCs w:val="20"/>
              </w:rPr>
            </w:pPr>
            <w:r w:rsidRPr="00EC7185">
              <w:rPr>
                <w:rFonts w:ascii="Times New Roman" w:hAnsi="Times New Roman" w:cs="Times New Roman"/>
                <w:b/>
                <w:bCs/>
                <w:sz w:val="20"/>
                <w:szCs w:val="20"/>
              </w:rPr>
              <w:t>Objekti</w:t>
            </w:r>
          </w:p>
        </w:tc>
      </w:tr>
      <w:tr w:rsidR="00EC7185" w:rsidRPr="00EC7185" w14:paraId="00FF76ED" w14:textId="77777777" w:rsidTr="00DD52A6">
        <w:trPr>
          <w:trHeight w:val="219"/>
        </w:trPr>
        <w:tc>
          <w:tcPr>
            <w:tcW w:w="2689" w:type="dxa"/>
            <w:vMerge w:val="restart"/>
            <w:vAlign w:val="center"/>
          </w:tcPr>
          <w:p w14:paraId="356E2150" w14:textId="77777777" w:rsidR="00EC7185" w:rsidRPr="00EC7185" w:rsidRDefault="00EC7185" w:rsidP="00DD52A6">
            <w:pPr>
              <w:spacing w:line="240" w:lineRule="auto"/>
              <w:rPr>
                <w:rFonts w:ascii="Times New Roman" w:hAnsi="Times New Roman" w:cs="Times New Roman"/>
                <w:sz w:val="20"/>
                <w:szCs w:val="20"/>
              </w:rPr>
            </w:pPr>
            <w:r w:rsidRPr="00EC7185">
              <w:rPr>
                <w:rFonts w:ascii="Times New Roman" w:hAnsi="Times New Roman" w:cs="Times New Roman"/>
                <w:sz w:val="20"/>
                <w:szCs w:val="20"/>
              </w:rPr>
              <w:t>14 operativnih vatrogasaca</w:t>
            </w:r>
          </w:p>
        </w:tc>
        <w:tc>
          <w:tcPr>
            <w:tcW w:w="6383" w:type="dxa"/>
            <w:vAlign w:val="center"/>
          </w:tcPr>
          <w:p w14:paraId="5D00C12B" w14:textId="77777777" w:rsidR="00EC7185" w:rsidRPr="00EC7185" w:rsidRDefault="00EC7185" w:rsidP="00EC7185">
            <w:pPr>
              <w:pStyle w:val="Odlomakpopisa"/>
              <w:numPr>
                <w:ilvl w:val="0"/>
                <w:numId w:val="24"/>
              </w:numPr>
              <w:spacing w:after="0" w:line="240" w:lineRule="auto"/>
              <w:jc w:val="left"/>
              <w:rPr>
                <w:sz w:val="20"/>
                <w:szCs w:val="20"/>
              </w:rPr>
            </w:pPr>
            <w:r w:rsidRPr="00EC7185">
              <w:rPr>
                <w:sz w:val="20"/>
                <w:szCs w:val="20"/>
              </w:rPr>
              <w:t>Vatrogasni dom sa spremištem, Poljska 1, Gornji Kraljevec – grijana garaža</w:t>
            </w:r>
          </w:p>
        </w:tc>
      </w:tr>
      <w:tr w:rsidR="00EC7185" w:rsidRPr="00EC7185" w14:paraId="0290F882" w14:textId="77777777" w:rsidTr="00DD52A6">
        <w:trPr>
          <w:trHeight w:val="133"/>
        </w:trPr>
        <w:tc>
          <w:tcPr>
            <w:tcW w:w="2689" w:type="dxa"/>
            <w:vMerge/>
            <w:vAlign w:val="center"/>
          </w:tcPr>
          <w:p w14:paraId="63820F94" w14:textId="77777777" w:rsidR="00EC7185" w:rsidRPr="00EC7185" w:rsidRDefault="00EC7185" w:rsidP="00EC7185">
            <w:pPr>
              <w:pStyle w:val="Odlomakpopisa"/>
              <w:numPr>
                <w:ilvl w:val="0"/>
                <w:numId w:val="24"/>
              </w:numPr>
              <w:spacing w:after="0" w:line="240" w:lineRule="auto"/>
              <w:jc w:val="left"/>
              <w:rPr>
                <w:sz w:val="20"/>
                <w:szCs w:val="20"/>
              </w:rPr>
            </w:pPr>
          </w:p>
        </w:tc>
        <w:tc>
          <w:tcPr>
            <w:tcW w:w="6383" w:type="dxa"/>
            <w:vAlign w:val="center"/>
          </w:tcPr>
          <w:p w14:paraId="0F9C846D" w14:textId="77777777" w:rsidR="00EC7185" w:rsidRPr="00EC7185" w:rsidRDefault="00EC7185" w:rsidP="00DD52A6">
            <w:pPr>
              <w:spacing w:line="240" w:lineRule="auto"/>
              <w:jc w:val="center"/>
              <w:rPr>
                <w:rFonts w:ascii="Times New Roman" w:hAnsi="Times New Roman" w:cs="Times New Roman"/>
                <w:b/>
                <w:bCs/>
                <w:sz w:val="20"/>
                <w:szCs w:val="20"/>
              </w:rPr>
            </w:pPr>
            <w:r w:rsidRPr="00EC7185">
              <w:rPr>
                <w:rFonts w:ascii="Times New Roman" w:hAnsi="Times New Roman" w:cs="Times New Roman"/>
                <w:b/>
                <w:bCs/>
                <w:sz w:val="20"/>
                <w:szCs w:val="20"/>
              </w:rPr>
              <w:t>Vozila</w:t>
            </w:r>
          </w:p>
        </w:tc>
      </w:tr>
      <w:tr w:rsidR="00EC7185" w:rsidRPr="00EC7185" w14:paraId="7184B6FF" w14:textId="77777777" w:rsidTr="00DD52A6">
        <w:trPr>
          <w:trHeight w:val="268"/>
        </w:trPr>
        <w:tc>
          <w:tcPr>
            <w:tcW w:w="2689" w:type="dxa"/>
            <w:vMerge/>
            <w:vAlign w:val="center"/>
          </w:tcPr>
          <w:p w14:paraId="0E9A3B77" w14:textId="77777777" w:rsidR="00EC7185" w:rsidRPr="00EC7185" w:rsidRDefault="00EC7185" w:rsidP="00EC7185">
            <w:pPr>
              <w:pStyle w:val="Odlomakpopisa"/>
              <w:numPr>
                <w:ilvl w:val="0"/>
                <w:numId w:val="24"/>
              </w:numPr>
              <w:spacing w:after="0" w:line="240" w:lineRule="auto"/>
              <w:jc w:val="left"/>
              <w:rPr>
                <w:sz w:val="20"/>
                <w:szCs w:val="20"/>
              </w:rPr>
            </w:pPr>
          </w:p>
        </w:tc>
        <w:tc>
          <w:tcPr>
            <w:tcW w:w="6383" w:type="dxa"/>
            <w:vAlign w:val="center"/>
          </w:tcPr>
          <w:p w14:paraId="4DE80C77" w14:textId="77777777" w:rsidR="00EC7185" w:rsidRPr="00EC7185" w:rsidRDefault="00EC7185" w:rsidP="00EC7185">
            <w:pPr>
              <w:pStyle w:val="Odlomakpopisa"/>
              <w:numPr>
                <w:ilvl w:val="0"/>
                <w:numId w:val="26"/>
              </w:numPr>
              <w:spacing w:after="0" w:line="240" w:lineRule="auto"/>
              <w:jc w:val="left"/>
              <w:rPr>
                <w:sz w:val="20"/>
                <w:szCs w:val="20"/>
              </w:rPr>
            </w:pPr>
            <w:r w:rsidRPr="00EC7185">
              <w:rPr>
                <w:sz w:val="20"/>
                <w:szCs w:val="20"/>
              </w:rPr>
              <w:t>NV Mercedes za gašenje požara – spremnik vode 1000 l, sistem za dobavu pjene</w:t>
            </w:r>
          </w:p>
          <w:p w14:paraId="5A32FF9B" w14:textId="77777777" w:rsidR="00EC7185" w:rsidRPr="00EC7185" w:rsidRDefault="00EC7185" w:rsidP="00EC7185">
            <w:pPr>
              <w:pStyle w:val="Odlomakpopisa"/>
              <w:numPr>
                <w:ilvl w:val="0"/>
                <w:numId w:val="26"/>
              </w:numPr>
              <w:spacing w:after="0" w:line="240" w:lineRule="auto"/>
              <w:jc w:val="left"/>
              <w:rPr>
                <w:sz w:val="20"/>
                <w:szCs w:val="20"/>
              </w:rPr>
            </w:pPr>
            <w:r w:rsidRPr="00EC7185">
              <w:rPr>
                <w:sz w:val="20"/>
                <w:szCs w:val="20"/>
              </w:rPr>
              <w:lastRenderedPageBreak/>
              <w:t>Kombi vozilo za prijevoz Renault – vozilo za prijevoz vatrogasaca, zatvoreni tip</w:t>
            </w:r>
          </w:p>
        </w:tc>
      </w:tr>
    </w:tbl>
    <w:p w14:paraId="33ACCC62" w14:textId="77777777" w:rsidR="00EC7185" w:rsidRPr="00B644F9" w:rsidRDefault="00EC7185" w:rsidP="002A7658">
      <w:pPr>
        <w:spacing w:after="0"/>
        <w:jc w:val="center"/>
        <w:rPr>
          <w:rFonts w:ascii="Times New Roman" w:hAnsi="Times New Roman" w:cs="Times New Roman"/>
          <w:b/>
          <w:sz w:val="20"/>
          <w:szCs w:val="20"/>
          <w:lang w:eastAsia="zh-CN"/>
        </w:rPr>
      </w:pPr>
    </w:p>
    <w:p w14:paraId="13C91802" w14:textId="38B1DF9C" w:rsidR="002A7658" w:rsidRPr="00B644F9" w:rsidRDefault="002A7658" w:rsidP="002A7658">
      <w:pPr>
        <w:pStyle w:val="Naslov1"/>
        <w:numPr>
          <w:ilvl w:val="0"/>
          <w:numId w:val="0"/>
        </w:numPr>
        <w:rPr>
          <w:rFonts w:ascii="Times New Roman" w:hAnsi="Times New Roman" w:cs="Times New Roman"/>
          <w:sz w:val="24"/>
          <w:szCs w:val="24"/>
        </w:rPr>
      </w:pPr>
      <w:r w:rsidRPr="00B644F9">
        <w:rPr>
          <w:rFonts w:ascii="Times New Roman" w:hAnsi="Times New Roman" w:cs="Times New Roman"/>
          <w:sz w:val="24"/>
          <w:szCs w:val="24"/>
        </w:rPr>
        <w:t>3. PREVENTIVNA DJELATNOST</w:t>
      </w:r>
    </w:p>
    <w:p w14:paraId="48AD3AB4" w14:textId="56E693A7" w:rsidR="002A7658" w:rsidRPr="00B644F9" w:rsidRDefault="002A7658" w:rsidP="006B2999">
      <w:pPr>
        <w:jc w:val="both"/>
        <w:rPr>
          <w:rFonts w:ascii="Times New Roman" w:hAnsi="Times New Roman" w:cs="Times New Roman"/>
          <w:sz w:val="24"/>
          <w:szCs w:val="24"/>
        </w:rPr>
      </w:pPr>
      <w:r w:rsidRPr="00B644F9">
        <w:rPr>
          <w:rFonts w:ascii="Times New Roman" w:hAnsi="Times New Roman" w:cs="Times New Roman"/>
          <w:sz w:val="24"/>
          <w:szCs w:val="24"/>
        </w:rPr>
        <w:tab/>
        <w:t xml:space="preserve">Općina </w:t>
      </w:r>
      <w:proofErr w:type="spellStart"/>
      <w:r w:rsidRPr="00B644F9">
        <w:rPr>
          <w:rFonts w:ascii="Times New Roman" w:hAnsi="Times New Roman" w:cs="Times New Roman"/>
          <w:sz w:val="24"/>
          <w:szCs w:val="24"/>
        </w:rPr>
        <w:t>Vratišinec</w:t>
      </w:r>
      <w:proofErr w:type="spellEnd"/>
      <w:r w:rsidRPr="00B644F9">
        <w:rPr>
          <w:rFonts w:ascii="Times New Roman" w:hAnsi="Times New Roman" w:cs="Times New Roman"/>
          <w:sz w:val="24"/>
          <w:szCs w:val="24"/>
        </w:rPr>
        <w:t xml:space="preserve"> obavezna je temeljem iskustava iz protekle požarne sezone izvršiti usklađivanje svih podataka i odrednica iz važećih planova zaštite od požara.</w:t>
      </w:r>
    </w:p>
    <w:p w14:paraId="66BB5B5C" w14:textId="320AC295" w:rsidR="002A7658" w:rsidRPr="00B644F9" w:rsidRDefault="002A7658" w:rsidP="006B2999">
      <w:pPr>
        <w:ind w:firstLine="708"/>
        <w:jc w:val="both"/>
        <w:rPr>
          <w:rFonts w:ascii="Times New Roman" w:hAnsi="Times New Roman" w:cs="Times New Roman"/>
          <w:sz w:val="24"/>
          <w:szCs w:val="24"/>
        </w:rPr>
      </w:pPr>
      <w:r w:rsidRPr="00B644F9">
        <w:rPr>
          <w:rFonts w:ascii="Times New Roman" w:hAnsi="Times New Roman" w:cs="Times New Roman"/>
          <w:sz w:val="24"/>
          <w:szCs w:val="24"/>
        </w:rPr>
        <w:t xml:space="preserve">Općina </w:t>
      </w:r>
      <w:proofErr w:type="spellStart"/>
      <w:r w:rsidRPr="00B644F9">
        <w:rPr>
          <w:rFonts w:ascii="Times New Roman" w:hAnsi="Times New Roman" w:cs="Times New Roman"/>
          <w:sz w:val="24"/>
          <w:szCs w:val="24"/>
        </w:rPr>
        <w:t>Vratišinec</w:t>
      </w:r>
      <w:proofErr w:type="spellEnd"/>
      <w:r w:rsidRPr="00B644F9">
        <w:rPr>
          <w:rFonts w:ascii="Times New Roman" w:hAnsi="Times New Roman" w:cs="Times New Roman"/>
          <w:sz w:val="24"/>
          <w:szCs w:val="24"/>
        </w:rPr>
        <w:t xml:space="preserve"> obavezna je organizirati </w:t>
      </w:r>
      <w:r w:rsidR="004463BD" w:rsidRPr="00B644F9">
        <w:rPr>
          <w:rFonts w:ascii="Times New Roman" w:hAnsi="Times New Roman" w:cs="Times New Roman"/>
          <w:sz w:val="24"/>
          <w:szCs w:val="24"/>
        </w:rPr>
        <w:t>sjednice vatrogasnog zapovjedniš</w:t>
      </w:r>
      <w:r w:rsidR="00B644F9">
        <w:rPr>
          <w:rFonts w:ascii="Times New Roman" w:hAnsi="Times New Roman" w:cs="Times New Roman"/>
          <w:sz w:val="24"/>
          <w:szCs w:val="24"/>
        </w:rPr>
        <w:t>tva</w:t>
      </w:r>
      <w:r w:rsidR="004463BD" w:rsidRPr="00B644F9">
        <w:rPr>
          <w:rFonts w:ascii="Times New Roman" w:hAnsi="Times New Roman" w:cs="Times New Roman"/>
          <w:sz w:val="24"/>
          <w:szCs w:val="24"/>
        </w:rPr>
        <w:t xml:space="preserve"> tematski vezano uz pripremu požarne sezone na kojima je potrebno:</w:t>
      </w:r>
    </w:p>
    <w:p w14:paraId="737C44D0" w14:textId="6A3E9994" w:rsidR="004463BD" w:rsidRPr="00B644F9" w:rsidRDefault="004463BD" w:rsidP="006B2999">
      <w:pPr>
        <w:pStyle w:val="Odlomakpopisa"/>
        <w:numPr>
          <w:ilvl w:val="0"/>
          <w:numId w:val="15"/>
        </w:numPr>
        <w:spacing w:after="0"/>
        <w:rPr>
          <w:szCs w:val="24"/>
        </w:rPr>
      </w:pPr>
      <w:r w:rsidRPr="00B644F9">
        <w:rPr>
          <w:szCs w:val="24"/>
        </w:rPr>
        <w:t xml:space="preserve">razmotriti stanje zaštite od požara na području Općine </w:t>
      </w:r>
      <w:proofErr w:type="spellStart"/>
      <w:r w:rsidRPr="00B644F9">
        <w:rPr>
          <w:szCs w:val="24"/>
        </w:rPr>
        <w:t>Vratišinec</w:t>
      </w:r>
      <w:proofErr w:type="spellEnd"/>
      <w:r w:rsidRPr="00B644F9">
        <w:rPr>
          <w:szCs w:val="24"/>
        </w:rPr>
        <w:t xml:space="preserve"> i usvojiti Plan rada za tekuću požarnu sezonu,</w:t>
      </w:r>
    </w:p>
    <w:p w14:paraId="617612B4" w14:textId="3061EDE3" w:rsidR="004463BD" w:rsidRPr="00B644F9" w:rsidRDefault="004463BD" w:rsidP="006B2999">
      <w:pPr>
        <w:pStyle w:val="Odlomakpopisa"/>
        <w:numPr>
          <w:ilvl w:val="0"/>
          <w:numId w:val="15"/>
        </w:numPr>
        <w:spacing w:after="0"/>
        <w:rPr>
          <w:szCs w:val="24"/>
        </w:rPr>
      </w:pPr>
      <w:r w:rsidRPr="00B644F9">
        <w:rPr>
          <w:szCs w:val="24"/>
        </w:rPr>
        <w:t>razmotriti, razraditi i usvojiti projekciju korištenja Financijskim planom osiguranih sredstava za provođenje zadataka tijekom požarne sezone,</w:t>
      </w:r>
    </w:p>
    <w:p w14:paraId="265EB561" w14:textId="228B5FA1" w:rsidR="004463BD" w:rsidRPr="00B644F9" w:rsidRDefault="004463BD" w:rsidP="006B2999">
      <w:pPr>
        <w:pStyle w:val="Odlomakpopisa"/>
        <w:numPr>
          <w:ilvl w:val="0"/>
          <w:numId w:val="15"/>
        </w:numPr>
        <w:spacing w:after="0"/>
        <w:rPr>
          <w:szCs w:val="24"/>
        </w:rPr>
      </w:pPr>
      <w:r w:rsidRPr="00B644F9">
        <w:rPr>
          <w:szCs w:val="24"/>
        </w:rPr>
        <w:t xml:space="preserve">predložiti usvajanje Plana operativne provedbe Programa aktivnosti na području Općine </w:t>
      </w:r>
      <w:proofErr w:type="spellStart"/>
      <w:r w:rsidRPr="00B644F9">
        <w:rPr>
          <w:szCs w:val="24"/>
        </w:rPr>
        <w:t>Vratišinec</w:t>
      </w:r>
      <w:proofErr w:type="spellEnd"/>
      <w:r w:rsidRPr="00B644F9">
        <w:rPr>
          <w:szCs w:val="24"/>
        </w:rPr>
        <w:t>,</w:t>
      </w:r>
    </w:p>
    <w:p w14:paraId="04050AE5" w14:textId="531BEF9C" w:rsidR="004463BD" w:rsidRPr="00B644F9" w:rsidRDefault="004463BD" w:rsidP="006B2999">
      <w:pPr>
        <w:pStyle w:val="Odlomakpopisa"/>
        <w:numPr>
          <w:ilvl w:val="0"/>
          <w:numId w:val="15"/>
        </w:numPr>
        <w:spacing w:after="0"/>
        <w:rPr>
          <w:szCs w:val="24"/>
        </w:rPr>
      </w:pPr>
      <w:r w:rsidRPr="00B644F9">
        <w:rPr>
          <w:szCs w:val="24"/>
        </w:rPr>
        <w:t xml:space="preserve">predložiti usvajanje Plana aktivnog uključenja svih subjekata zaštite od požara na području Općine </w:t>
      </w:r>
      <w:proofErr w:type="spellStart"/>
      <w:r w:rsidRPr="00B644F9">
        <w:rPr>
          <w:szCs w:val="24"/>
        </w:rPr>
        <w:t>Vratišinec</w:t>
      </w:r>
      <w:proofErr w:type="spellEnd"/>
      <w:r w:rsidRPr="00B644F9">
        <w:rPr>
          <w:szCs w:val="24"/>
        </w:rPr>
        <w:t>, vodeći računa o uskladbi s Planom angažiranja vatrogasnih snaga na području Međimurske županije,</w:t>
      </w:r>
    </w:p>
    <w:p w14:paraId="4EF8DF03" w14:textId="204EFE56" w:rsidR="004463BD" w:rsidRPr="00B644F9" w:rsidRDefault="004463BD" w:rsidP="006B2999">
      <w:pPr>
        <w:pStyle w:val="Odlomakpopisa"/>
        <w:numPr>
          <w:ilvl w:val="0"/>
          <w:numId w:val="15"/>
        </w:numPr>
        <w:spacing w:after="0"/>
        <w:rPr>
          <w:szCs w:val="24"/>
        </w:rPr>
      </w:pPr>
      <w:r w:rsidRPr="00B644F9">
        <w:rPr>
          <w:szCs w:val="24"/>
        </w:rPr>
        <w:t xml:space="preserve">predložiti potrebne radnje i odrediti pogodne lokalitete i prostore radi uspostave odgovarajućih zapovjednih mjesta za koordinaciju gašenja požara, sukladno odredbama Plana intervencija kod velikih požara otvorenog prostora na teritoriju Republike Hrvatske, a izvješće o istome dostaviti Vatrogasnoj zajednici Općine </w:t>
      </w:r>
      <w:proofErr w:type="spellStart"/>
      <w:r w:rsidRPr="00B644F9">
        <w:rPr>
          <w:szCs w:val="24"/>
        </w:rPr>
        <w:t>Vratišinec</w:t>
      </w:r>
      <w:proofErr w:type="spellEnd"/>
      <w:r w:rsidRPr="00B644F9">
        <w:rPr>
          <w:szCs w:val="24"/>
        </w:rPr>
        <w:t>,</w:t>
      </w:r>
    </w:p>
    <w:p w14:paraId="2374629C" w14:textId="3E1994F3" w:rsidR="004463BD" w:rsidRPr="00B644F9" w:rsidRDefault="004463BD" w:rsidP="006B2999">
      <w:pPr>
        <w:pStyle w:val="Odlomakpopisa"/>
        <w:numPr>
          <w:ilvl w:val="0"/>
          <w:numId w:val="15"/>
        </w:numPr>
        <w:spacing w:after="0"/>
        <w:rPr>
          <w:szCs w:val="24"/>
        </w:rPr>
      </w:pPr>
      <w:r w:rsidRPr="00B644F9">
        <w:rPr>
          <w:szCs w:val="24"/>
        </w:rPr>
        <w:t>razmotriti i po potrebi dodatno razraditi provođenje postupanja za uklju</w:t>
      </w:r>
      <w:r w:rsidR="006B2999" w:rsidRPr="00B644F9">
        <w:rPr>
          <w:szCs w:val="24"/>
        </w:rPr>
        <w:t>čivanje osoba s posebnim ovlas</w:t>
      </w:r>
      <w:r w:rsidRPr="00B644F9">
        <w:rPr>
          <w:szCs w:val="24"/>
        </w:rPr>
        <w:t xml:space="preserve">tima kod izvanrednih događaja, a radi poduzimanja mjera i radnji iz svoje nadležnosti i Stožera civilne zaštite u slučaju kada je zbog razmjera </w:t>
      </w:r>
      <w:r w:rsidR="006B2999" w:rsidRPr="00B644F9">
        <w:rPr>
          <w:szCs w:val="24"/>
        </w:rPr>
        <w:t>opasnosti od požara na otvorenom prostoru potrebno proglasiti veliku nesreću ili katastrofu sukladno odredbama Pravilnika o sastavu Stožera, načinu rada te uvjetima za imenovanje načelnika, zamjenika načelnika i članova stožera civilne zaštite,</w:t>
      </w:r>
    </w:p>
    <w:p w14:paraId="31534458" w14:textId="0B5AEB43" w:rsidR="006B2999" w:rsidRDefault="006B2999" w:rsidP="006B2999">
      <w:pPr>
        <w:pStyle w:val="Odlomakpopisa"/>
        <w:numPr>
          <w:ilvl w:val="0"/>
          <w:numId w:val="15"/>
        </w:numPr>
        <w:spacing w:after="0"/>
        <w:rPr>
          <w:szCs w:val="24"/>
        </w:rPr>
      </w:pPr>
      <w:r w:rsidRPr="00B644F9">
        <w:rPr>
          <w:szCs w:val="24"/>
        </w:rPr>
        <w:t xml:space="preserve">izvješća (zapisnici) i radni materijali sa svakog održanog </w:t>
      </w:r>
      <w:r w:rsidR="00D62873">
        <w:rPr>
          <w:szCs w:val="24"/>
        </w:rPr>
        <w:t>sastanka</w:t>
      </w:r>
      <w:r w:rsidRPr="00B644F9">
        <w:rPr>
          <w:szCs w:val="24"/>
        </w:rPr>
        <w:t xml:space="preserve"> obavezno se dostavljaju nadležnoj vatrogasnoj zajednici Međimurske županije – županijskom vatrogasnom zapovjedniku i Službi civilne zaštite Čakovec.</w:t>
      </w:r>
    </w:p>
    <w:p w14:paraId="398B99AF" w14:textId="2CA9B584" w:rsidR="00452C59" w:rsidRPr="00B644F9" w:rsidRDefault="002A7658" w:rsidP="00B644F9">
      <w:pPr>
        <w:pStyle w:val="Naslov1"/>
        <w:numPr>
          <w:ilvl w:val="0"/>
          <w:numId w:val="0"/>
        </w:numPr>
        <w:rPr>
          <w:rFonts w:ascii="Times New Roman" w:hAnsi="Times New Roman" w:cs="Times New Roman"/>
          <w:sz w:val="24"/>
          <w:szCs w:val="24"/>
        </w:rPr>
      </w:pPr>
      <w:r w:rsidRPr="00B644F9">
        <w:rPr>
          <w:rFonts w:ascii="Times New Roman" w:hAnsi="Times New Roman" w:cs="Times New Roman"/>
          <w:sz w:val="24"/>
          <w:szCs w:val="24"/>
        </w:rPr>
        <w:t>4.  FINANCIRANJE</w:t>
      </w:r>
      <w:r w:rsidR="00B136BA" w:rsidRPr="00B644F9">
        <w:rPr>
          <w:rFonts w:ascii="Times New Roman" w:hAnsi="Times New Roman" w:cs="Times New Roman"/>
          <w:sz w:val="24"/>
          <w:szCs w:val="24"/>
        </w:rPr>
        <w:t xml:space="preserve"> </w:t>
      </w:r>
    </w:p>
    <w:p w14:paraId="1E506953" w14:textId="27BAED56" w:rsidR="006B2999" w:rsidRDefault="006B2999" w:rsidP="00331111">
      <w:pPr>
        <w:jc w:val="both"/>
        <w:rPr>
          <w:rFonts w:ascii="Times New Roman" w:hAnsi="Times New Roman" w:cs="Times New Roman"/>
          <w:sz w:val="24"/>
          <w:szCs w:val="24"/>
        </w:rPr>
      </w:pPr>
      <w:r w:rsidRPr="00B644F9">
        <w:rPr>
          <w:rFonts w:ascii="Times New Roman" w:hAnsi="Times New Roman" w:cs="Times New Roman"/>
          <w:sz w:val="24"/>
          <w:szCs w:val="24"/>
        </w:rPr>
        <w:t xml:space="preserve">Ukupno je u </w:t>
      </w:r>
      <w:r w:rsidR="00F86EB6" w:rsidRPr="00B644F9">
        <w:rPr>
          <w:rFonts w:ascii="Times New Roman" w:hAnsi="Times New Roman" w:cs="Times New Roman"/>
          <w:sz w:val="24"/>
          <w:szCs w:val="24"/>
        </w:rPr>
        <w:t>202</w:t>
      </w:r>
      <w:r w:rsidR="00EC7185">
        <w:rPr>
          <w:rFonts w:ascii="Times New Roman" w:hAnsi="Times New Roman" w:cs="Times New Roman"/>
          <w:sz w:val="24"/>
          <w:szCs w:val="24"/>
        </w:rPr>
        <w:t>5</w:t>
      </w:r>
      <w:r w:rsidRPr="00B644F9">
        <w:rPr>
          <w:rFonts w:ascii="Times New Roman" w:hAnsi="Times New Roman" w:cs="Times New Roman"/>
          <w:sz w:val="24"/>
          <w:szCs w:val="24"/>
        </w:rPr>
        <w:t xml:space="preserve">. godini za vatrogastvo iz proračuna Općine </w:t>
      </w:r>
      <w:proofErr w:type="spellStart"/>
      <w:r w:rsidRPr="00B644F9">
        <w:rPr>
          <w:rFonts w:ascii="Times New Roman" w:hAnsi="Times New Roman" w:cs="Times New Roman"/>
          <w:sz w:val="24"/>
          <w:szCs w:val="24"/>
        </w:rPr>
        <w:t>Vratišinec</w:t>
      </w:r>
      <w:proofErr w:type="spellEnd"/>
      <w:r w:rsidRPr="00B644F9">
        <w:rPr>
          <w:rFonts w:ascii="Times New Roman" w:hAnsi="Times New Roman" w:cs="Times New Roman"/>
          <w:sz w:val="24"/>
          <w:szCs w:val="24"/>
        </w:rPr>
        <w:t xml:space="preserve"> izdvojeno</w:t>
      </w:r>
      <w:r w:rsidR="003A5516" w:rsidRPr="00B644F9">
        <w:rPr>
          <w:rFonts w:ascii="Times New Roman" w:hAnsi="Times New Roman" w:cs="Times New Roman"/>
          <w:sz w:val="24"/>
          <w:szCs w:val="24"/>
        </w:rPr>
        <w:t xml:space="preserve"> </w:t>
      </w:r>
      <w:r w:rsidR="000E7362">
        <w:rPr>
          <w:rFonts w:ascii="Times New Roman" w:hAnsi="Times New Roman" w:cs="Times New Roman"/>
          <w:sz w:val="24"/>
          <w:szCs w:val="24"/>
        </w:rPr>
        <w:t>43</w:t>
      </w:r>
      <w:r w:rsidR="00B644F9">
        <w:rPr>
          <w:rFonts w:ascii="Times New Roman" w:hAnsi="Times New Roman" w:cs="Times New Roman"/>
          <w:sz w:val="24"/>
          <w:szCs w:val="24"/>
        </w:rPr>
        <w:t>.</w:t>
      </w:r>
      <w:r w:rsidR="000E7362">
        <w:rPr>
          <w:rFonts w:ascii="Times New Roman" w:hAnsi="Times New Roman" w:cs="Times New Roman"/>
          <w:sz w:val="24"/>
          <w:szCs w:val="24"/>
        </w:rPr>
        <w:t>279</w:t>
      </w:r>
      <w:r w:rsidR="00B644F9">
        <w:rPr>
          <w:rFonts w:ascii="Times New Roman" w:hAnsi="Times New Roman" w:cs="Times New Roman"/>
          <w:sz w:val="24"/>
          <w:szCs w:val="24"/>
        </w:rPr>
        <w:t>,</w:t>
      </w:r>
      <w:r w:rsidR="000E7362">
        <w:rPr>
          <w:rFonts w:ascii="Times New Roman" w:hAnsi="Times New Roman" w:cs="Times New Roman"/>
          <w:sz w:val="24"/>
          <w:szCs w:val="24"/>
        </w:rPr>
        <w:t>33</w:t>
      </w:r>
      <w:r w:rsidR="00B644F9">
        <w:rPr>
          <w:rFonts w:ascii="Times New Roman" w:hAnsi="Times New Roman" w:cs="Times New Roman"/>
          <w:sz w:val="24"/>
          <w:szCs w:val="24"/>
        </w:rPr>
        <w:t xml:space="preserve">  EUR i to na sljedeći način:</w:t>
      </w:r>
    </w:p>
    <w:p w14:paraId="05320CA4" w14:textId="04BBE23E" w:rsidR="00B644F9" w:rsidRPr="00B644F9" w:rsidRDefault="00B644F9" w:rsidP="00B644F9">
      <w:pPr>
        <w:pStyle w:val="Odlomakpopisa"/>
        <w:numPr>
          <w:ilvl w:val="0"/>
          <w:numId w:val="25"/>
        </w:numPr>
        <w:rPr>
          <w:szCs w:val="24"/>
        </w:rPr>
      </w:pPr>
      <w:r w:rsidRPr="00B644F9">
        <w:rPr>
          <w:szCs w:val="24"/>
        </w:rPr>
        <w:t>VZO, DVD-i (redovna djelatnost)</w:t>
      </w:r>
      <w:r w:rsidR="000E7362">
        <w:rPr>
          <w:szCs w:val="24"/>
        </w:rPr>
        <w:t xml:space="preserve"> - raspodjela</w:t>
      </w:r>
      <w:r w:rsidRPr="00B644F9">
        <w:rPr>
          <w:szCs w:val="24"/>
        </w:rPr>
        <w:t>: 25.000,00 EUR</w:t>
      </w:r>
    </w:p>
    <w:p w14:paraId="1EEEB056" w14:textId="4132AEC4" w:rsidR="00B644F9" w:rsidRDefault="00B644F9" w:rsidP="00B644F9">
      <w:pPr>
        <w:pStyle w:val="Odlomakpopisa"/>
        <w:numPr>
          <w:ilvl w:val="0"/>
          <w:numId w:val="25"/>
        </w:numPr>
        <w:rPr>
          <w:szCs w:val="24"/>
        </w:rPr>
      </w:pPr>
      <w:r>
        <w:rPr>
          <w:szCs w:val="24"/>
        </w:rPr>
        <w:t>Udruživanje po sporazumu Vatrogasna zajednica MŽ: 50</w:t>
      </w:r>
      <w:r w:rsidR="000E7362">
        <w:rPr>
          <w:szCs w:val="24"/>
        </w:rPr>
        <w:t>0,56</w:t>
      </w:r>
      <w:r>
        <w:rPr>
          <w:szCs w:val="24"/>
        </w:rPr>
        <w:t xml:space="preserve"> EUR</w:t>
      </w:r>
    </w:p>
    <w:p w14:paraId="4772C380" w14:textId="38128DF6" w:rsidR="00EC7185" w:rsidRPr="000E7362" w:rsidRDefault="00B644F9" w:rsidP="000E7362">
      <w:pPr>
        <w:pStyle w:val="Odlomakpopisa"/>
        <w:numPr>
          <w:ilvl w:val="0"/>
          <w:numId w:val="25"/>
        </w:numPr>
        <w:rPr>
          <w:szCs w:val="24"/>
        </w:rPr>
      </w:pPr>
      <w:r>
        <w:rPr>
          <w:szCs w:val="24"/>
        </w:rPr>
        <w:t xml:space="preserve">Javna vatrogasna postrojba Čakovec (spuštena sredstva za JVP i sredstva po </w:t>
      </w:r>
      <w:r w:rsidRPr="00D62873">
        <w:rPr>
          <w:szCs w:val="24"/>
        </w:rPr>
        <w:t xml:space="preserve">sporazumu): </w:t>
      </w:r>
      <w:r w:rsidR="000E7362">
        <w:rPr>
          <w:szCs w:val="24"/>
        </w:rPr>
        <w:t>16</w:t>
      </w:r>
      <w:r w:rsidRPr="00D62873">
        <w:rPr>
          <w:szCs w:val="24"/>
        </w:rPr>
        <w:t>.</w:t>
      </w:r>
      <w:r w:rsidR="000E7362">
        <w:rPr>
          <w:szCs w:val="24"/>
        </w:rPr>
        <w:t>857</w:t>
      </w:r>
      <w:r w:rsidRPr="00D62873">
        <w:rPr>
          <w:szCs w:val="24"/>
        </w:rPr>
        <w:t>,</w:t>
      </w:r>
      <w:r w:rsidR="000E7362">
        <w:rPr>
          <w:szCs w:val="24"/>
        </w:rPr>
        <w:t>17</w:t>
      </w:r>
      <w:r w:rsidRPr="00D62873">
        <w:rPr>
          <w:szCs w:val="24"/>
        </w:rPr>
        <w:t xml:space="preserve"> EUR</w:t>
      </w:r>
      <w:r w:rsidR="000E7362">
        <w:rPr>
          <w:szCs w:val="24"/>
        </w:rPr>
        <w:t xml:space="preserve"> i sufinanciranje vatrogasne auto ljestve: 921,60 EUR</w:t>
      </w:r>
    </w:p>
    <w:p w14:paraId="52FF10F8" w14:textId="3F8409A5" w:rsidR="00B55C33" w:rsidRPr="00B644F9" w:rsidRDefault="00B55C33" w:rsidP="006B2999">
      <w:pPr>
        <w:pStyle w:val="Naslov1"/>
        <w:numPr>
          <w:ilvl w:val="0"/>
          <w:numId w:val="0"/>
        </w:numPr>
        <w:rPr>
          <w:rFonts w:ascii="Times New Roman" w:hAnsi="Times New Roman" w:cs="Times New Roman"/>
          <w:sz w:val="24"/>
          <w:szCs w:val="24"/>
          <w:lang w:eastAsia="zh-CN"/>
        </w:rPr>
      </w:pPr>
      <w:r w:rsidRPr="00B644F9">
        <w:rPr>
          <w:rFonts w:ascii="Times New Roman" w:hAnsi="Times New Roman" w:cs="Times New Roman"/>
          <w:sz w:val="24"/>
          <w:szCs w:val="24"/>
        </w:rPr>
        <w:lastRenderedPageBreak/>
        <w:t>5.  ZAKLJUČAK</w:t>
      </w:r>
    </w:p>
    <w:p w14:paraId="55342337" w14:textId="0715CCF2" w:rsidR="00B55C33" w:rsidRPr="00B644F9" w:rsidRDefault="00331111" w:rsidP="00452C59">
      <w:pPr>
        <w:pStyle w:val="Bezproreda"/>
        <w:jc w:val="both"/>
        <w:rPr>
          <w:rFonts w:ascii="Times New Roman" w:hAnsi="Times New Roman" w:cs="Times New Roman"/>
          <w:sz w:val="24"/>
          <w:szCs w:val="24"/>
        </w:rPr>
      </w:pPr>
      <w:r w:rsidRPr="00B644F9">
        <w:rPr>
          <w:rFonts w:ascii="Times New Roman" w:hAnsi="Times New Roman" w:cs="Times New Roman"/>
          <w:sz w:val="24"/>
          <w:szCs w:val="24"/>
        </w:rPr>
        <w:tab/>
        <w:t>Zakonska je obveza čelništva jedinice lokalne samouprave skrbiti o potrebama i interesima građana na svom području za organiziranjem učinkovite protupožarne zaštite. Jedan od segmenata protupožarne z</w:t>
      </w:r>
      <w:r w:rsidR="006165AF" w:rsidRPr="00B644F9">
        <w:rPr>
          <w:rFonts w:ascii="Times New Roman" w:hAnsi="Times New Roman" w:cs="Times New Roman"/>
          <w:sz w:val="24"/>
          <w:szCs w:val="24"/>
        </w:rPr>
        <w:t>aštite je organiziranje vatrogasnih postrojbi, koje su stručno osposobljene u provedbi protupožarne preventive, gašenju požara, spašavanju ljudi, imovine ugroženih požarom i eksplozijom te pružanju tehničke pomoći u nezgodama, ekološkim i drugim nesrećama.</w:t>
      </w:r>
    </w:p>
    <w:p w14:paraId="76D9C7D4" w14:textId="39C86D64" w:rsidR="006165AF" w:rsidRPr="00B644F9" w:rsidRDefault="006165AF" w:rsidP="00452C59">
      <w:pPr>
        <w:pStyle w:val="Bezproreda"/>
        <w:jc w:val="both"/>
        <w:rPr>
          <w:rFonts w:ascii="Times New Roman" w:hAnsi="Times New Roman" w:cs="Times New Roman"/>
          <w:sz w:val="24"/>
          <w:szCs w:val="24"/>
        </w:rPr>
      </w:pPr>
      <w:r w:rsidRPr="00B644F9">
        <w:rPr>
          <w:rFonts w:ascii="Times New Roman" w:hAnsi="Times New Roman" w:cs="Times New Roman"/>
          <w:sz w:val="24"/>
          <w:szCs w:val="24"/>
        </w:rPr>
        <w:tab/>
        <w:t>Da bi se što uspješnije i što brže moglo odgovoriti na požarne i druge potencijalne ugroze, vatrogasnu službu na području Općine potrebno je stalno nadograđivati</w:t>
      </w:r>
      <w:r w:rsidR="00E70AD5" w:rsidRPr="00B644F9">
        <w:rPr>
          <w:rFonts w:ascii="Times New Roman" w:hAnsi="Times New Roman" w:cs="Times New Roman"/>
          <w:sz w:val="24"/>
          <w:szCs w:val="24"/>
        </w:rPr>
        <w:t>, usavršavati i osuvremenjivati (uvođenje u vatrogastvo novih članova, osposobljavanje i usavršavanje kadrova, nabava suvremene tehničke opreme i sl.)</w:t>
      </w:r>
    </w:p>
    <w:p w14:paraId="59196799" w14:textId="43FF59BF" w:rsidR="00E70AD5" w:rsidRPr="00B644F9" w:rsidRDefault="00E70AD5" w:rsidP="00452C59">
      <w:pPr>
        <w:pStyle w:val="Bezproreda"/>
        <w:jc w:val="both"/>
        <w:rPr>
          <w:rFonts w:ascii="Times New Roman" w:hAnsi="Times New Roman" w:cs="Times New Roman"/>
          <w:sz w:val="24"/>
          <w:szCs w:val="24"/>
        </w:rPr>
      </w:pPr>
      <w:r w:rsidRPr="00B644F9">
        <w:rPr>
          <w:rFonts w:ascii="Times New Roman" w:hAnsi="Times New Roman" w:cs="Times New Roman"/>
          <w:sz w:val="24"/>
          <w:szCs w:val="24"/>
        </w:rPr>
        <w:tab/>
        <w:t>Promidžbenim aktivnostima potrebno je nastaviti na jačanju svijesti građana o pridržavanju preventivnih mjera zaštite od požara, kojima se žitelje upozorava na opasnosti uporabe otvorene vatre i drugih potencijalnih opasnosti od nastanka požara.</w:t>
      </w:r>
    </w:p>
    <w:p w14:paraId="3622DDE3" w14:textId="0B5628DE" w:rsidR="00E70AD5" w:rsidRPr="00B644F9" w:rsidRDefault="00E70AD5" w:rsidP="00452C59">
      <w:pPr>
        <w:pStyle w:val="Bezproreda"/>
        <w:jc w:val="both"/>
        <w:rPr>
          <w:rFonts w:ascii="Times New Roman" w:hAnsi="Times New Roman" w:cs="Times New Roman"/>
          <w:sz w:val="24"/>
          <w:szCs w:val="24"/>
        </w:rPr>
      </w:pPr>
      <w:r w:rsidRPr="00B644F9">
        <w:rPr>
          <w:rFonts w:ascii="Times New Roman" w:hAnsi="Times New Roman" w:cs="Times New Roman"/>
          <w:sz w:val="24"/>
          <w:szCs w:val="24"/>
        </w:rPr>
        <w:tab/>
        <w:t>Temeljni zaključci ovog Izvješća su:</w:t>
      </w:r>
    </w:p>
    <w:p w14:paraId="036A9568" w14:textId="752ACAF8" w:rsidR="00E70AD5" w:rsidRPr="00B644F9" w:rsidRDefault="00E70AD5" w:rsidP="00452C59">
      <w:pPr>
        <w:pStyle w:val="Bezproreda"/>
        <w:numPr>
          <w:ilvl w:val="0"/>
          <w:numId w:val="21"/>
        </w:numPr>
        <w:jc w:val="both"/>
        <w:rPr>
          <w:rFonts w:ascii="Times New Roman" w:hAnsi="Times New Roman" w:cs="Times New Roman"/>
          <w:sz w:val="24"/>
          <w:szCs w:val="24"/>
        </w:rPr>
      </w:pPr>
      <w:r w:rsidRPr="00B644F9">
        <w:rPr>
          <w:rFonts w:ascii="Times New Roman" w:hAnsi="Times New Roman" w:cs="Times New Roman"/>
          <w:sz w:val="24"/>
          <w:szCs w:val="24"/>
        </w:rPr>
        <w:t>organizirati vatrogasnu djelatnost kako bi bila u mogućnosti udovoljavati odredbama čl. 19. Pravilnika o osnovama organiziranosti</w:t>
      </w:r>
      <w:r w:rsidR="00374EF9" w:rsidRPr="00B644F9">
        <w:rPr>
          <w:rFonts w:ascii="Times New Roman" w:hAnsi="Times New Roman" w:cs="Times New Roman"/>
          <w:sz w:val="24"/>
          <w:szCs w:val="24"/>
        </w:rPr>
        <w:t xml:space="preserve"> vatrogasnih postrojbi na području Republike Hrvatske, tj. kako bi bila u mogućnosti intervenirati u pravovremenom roku,</w:t>
      </w:r>
    </w:p>
    <w:p w14:paraId="486C448C" w14:textId="05B97752" w:rsidR="00374EF9" w:rsidRPr="00B644F9" w:rsidRDefault="00374EF9" w:rsidP="00452C59">
      <w:pPr>
        <w:pStyle w:val="Bezproreda"/>
        <w:numPr>
          <w:ilvl w:val="0"/>
          <w:numId w:val="21"/>
        </w:numPr>
        <w:jc w:val="both"/>
        <w:rPr>
          <w:rFonts w:ascii="Times New Roman" w:hAnsi="Times New Roman" w:cs="Times New Roman"/>
          <w:sz w:val="24"/>
          <w:szCs w:val="24"/>
        </w:rPr>
      </w:pPr>
      <w:r w:rsidRPr="00B644F9">
        <w:rPr>
          <w:rFonts w:ascii="Times New Roman" w:hAnsi="Times New Roman" w:cs="Times New Roman"/>
          <w:sz w:val="24"/>
          <w:szCs w:val="24"/>
        </w:rPr>
        <w:t>opremiti središnje vatrogasno društvo sukladno navedenim propisima u poglavlju plan mjera,</w:t>
      </w:r>
    </w:p>
    <w:p w14:paraId="3F867E26" w14:textId="37233591" w:rsidR="00374EF9" w:rsidRPr="00B644F9" w:rsidRDefault="00374EF9" w:rsidP="00452C59">
      <w:pPr>
        <w:pStyle w:val="Bezproreda"/>
        <w:numPr>
          <w:ilvl w:val="0"/>
          <w:numId w:val="21"/>
        </w:numPr>
        <w:jc w:val="both"/>
        <w:rPr>
          <w:rFonts w:ascii="Times New Roman" w:hAnsi="Times New Roman" w:cs="Times New Roman"/>
          <w:sz w:val="24"/>
          <w:szCs w:val="24"/>
        </w:rPr>
      </w:pPr>
      <w:r w:rsidRPr="00B644F9">
        <w:rPr>
          <w:rFonts w:ascii="Times New Roman" w:hAnsi="Times New Roman" w:cs="Times New Roman"/>
          <w:sz w:val="24"/>
          <w:szCs w:val="24"/>
        </w:rPr>
        <w:t>opremiti ostala dobrovoljna vatrogasna društva sukladno navedenim propisima u poglavlju plan mjera,</w:t>
      </w:r>
    </w:p>
    <w:p w14:paraId="03B571C1" w14:textId="5CCADF07" w:rsidR="00374EF9" w:rsidRPr="00B644F9" w:rsidRDefault="00374EF9" w:rsidP="00452C59">
      <w:pPr>
        <w:pStyle w:val="Bezproreda"/>
        <w:numPr>
          <w:ilvl w:val="0"/>
          <w:numId w:val="21"/>
        </w:numPr>
        <w:jc w:val="both"/>
        <w:rPr>
          <w:rFonts w:ascii="Times New Roman" w:hAnsi="Times New Roman" w:cs="Times New Roman"/>
          <w:sz w:val="24"/>
          <w:szCs w:val="24"/>
        </w:rPr>
      </w:pPr>
      <w:r w:rsidRPr="00B644F9">
        <w:rPr>
          <w:rFonts w:ascii="Times New Roman" w:hAnsi="Times New Roman" w:cs="Times New Roman"/>
          <w:sz w:val="24"/>
          <w:szCs w:val="24"/>
        </w:rPr>
        <w:t>osigurati dovoljan broj operativnih članova svih društva koja ne udovoljavaju propisanim odredbama navedenim u poglavlju Plan mjera.</w:t>
      </w:r>
    </w:p>
    <w:p w14:paraId="09BDBAF0" w14:textId="77777777" w:rsidR="00374EF9" w:rsidRPr="00B644F9" w:rsidRDefault="00374EF9" w:rsidP="00B55C33">
      <w:pPr>
        <w:pStyle w:val="Bezproreda"/>
        <w:rPr>
          <w:rFonts w:ascii="Times New Roman" w:hAnsi="Times New Roman" w:cs="Times New Roman"/>
          <w:sz w:val="24"/>
          <w:szCs w:val="24"/>
        </w:rPr>
      </w:pPr>
    </w:p>
    <w:p w14:paraId="00F9830C" w14:textId="6FBD431E" w:rsidR="00B55C33" w:rsidRPr="00B644F9" w:rsidRDefault="00B55C33" w:rsidP="00D62873">
      <w:pPr>
        <w:pStyle w:val="Bezproreda"/>
        <w:rPr>
          <w:rFonts w:ascii="Times New Roman" w:hAnsi="Times New Roman" w:cs="Times New Roman"/>
          <w:b/>
          <w:bCs/>
          <w:sz w:val="24"/>
          <w:szCs w:val="24"/>
        </w:rPr>
      </w:pPr>
      <w:r w:rsidRPr="00B644F9">
        <w:rPr>
          <w:rFonts w:ascii="Times New Roman" w:hAnsi="Times New Roman" w:cs="Times New Roman"/>
          <w:b/>
          <w:bCs/>
          <w:sz w:val="24"/>
          <w:szCs w:val="24"/>
        </w:rPr>
        <w:t xml:space="preserve">6.  </w:t>
      </w:r>
      <w:r w:rsidR="00374EF9" w:rsidRPr="00B644F9">
        <w:rPr>
          <w:rFonts w:ascii="Times New Roman" w:hAnsi="Times New Roman" w:cs="Times New Roman"/>
          <w:b/>
          <w:bCs/>
          <w:sz w:val="24"/>
          <w:szCs w:val="24"/>
        </w:rPr>
        <w:t>TEHNIČKE MJERE</w:t>
      </w:r>
    </w:p>
    <w:p w14:paraId="5EA674C7" w14:textId="2ED4A149" w:rsidR="00374EF9" w:rsidRPr="00B644F9" w:rsidRDefault="00374EF9" w:rsidP="00B644F9">
      <w:pPr>
        <w:pStyle w:val="Odlomakpopisa"/>
        <w:numPr>
          <w:ilvl w:val="0"/>
          <w:numId w:val="6"/>
        </w:numPr>
        <w:spacing w:after="120"/>
        <w:ind w:hanging="357"/>
        <w:rPr>
          <w:rFonts w:eastAsia="Times New Roman"/>
          <w:szCs w:val="24"/>
          <w:lang w:eastAsia="ar-SA"/>
        </w:rPr>
      </w:pPr>
      <w:r w:rsidRPr="00B644F9">
        <w:rPr>
          <w:szCs w:val="24"/>
          <w:lang w:eastAsia="zh-CN"/>
        </w:rPr>
        <w:t xml:space="preserve">Općina </w:t>
      </w:r>
      <w:proofErr w:type="spellStart"/>
      <w:r w:rsidRPr="00B644F9">
        <w:rPr>
          <w:szCs w:val="24"/>
          <w:lang w:eastAsia="zh-CN"/>
        </w:rPr>
        <w:t>Vratišinec</w:t>
      </w:r>
      <w:proofErr w:type="spellEnd"/>
      <w:r w:rsidRPr="00B644F9">
        <w:rPr>
          <w:szCs w:val="24"/>
          <w:lang w:eastAsia="zh-CN"/>
        </w:rPr>
        <w:t xml:space="preserve"> je u skladu s člankom 13. Zakona o zaštiti od požara („Narodne novine“ broj 92/10</w:t>
      </w:r>
      <w:r w:rsidR="00F86EB6" w:rsidRPr="00B644F9">
        <w:rPr>
          <w:szCs w:val="24"/>
          <w:lang w:eastAsia="zh-CN"/>
        </w:rPr>
        <w:t>, 114/22</w:t>
      </w:r>
      <w:r w:rsidRPr="00B644F9">
        <w:rPr>
          <w:szCs w:val="24"/>
          <w:lang w:eastAsia="zh-CN"/>
        </w:rPr>
        <w:t xml:space="preserve">) izradila Procjenu ugroženosti od požara i tehnološke eksplozije te Plan zaštite od požara za područje Općine </w:t>
      </w:r>
      <w:proofErr w:type="spellStart"/>
      <w:r w:rsidRPr="00B644F9">
        <w:rPr>
          <w:szCs w:val="24"/>
          <w:lang w:eastAsia="zh-CN"/>
        </w:rPr>
        <w:t>Vratišinec</w:t>
      </w:r>
      <w:proofErr w:type="spellEnd"/>
      <w:r w:rsidRPr="00B644F9">
        <w:rPr>
          <w:szCs w:val="24"/>
          <w:lang w:eastAsia="zh-CN"/>
        </w:rPr>
        <w:t>.</w:t>
      </w:r>
    </w:p>
    <w:p w14:paraId="257719D0" w14:textId="0CE0D530" w:rsidR="00374EF9" w:rsidRPr="00B644F9" w:rsidRDefault="00374EF9" w:rsidP="00B644F9">
      <w:pPr>
        <w:pStyle w:val="Odlomakpopisa"/>
        <w:numPr>
          <w:ilvl w:val="0"/>
          <w:numId w:val="6"/>
        </w:numPr>
        <w:spacing w:after="120"/>
        <w:ind w:hanging="357"/>
        <w:rPr>
          <w:rFonts w:eastAsia="Times New Roman"/>
          <w:szCs w:val="24"/>
          <w:lang w:eastAsia="ar-SA"/>
        </w:rPr>
      </w:pPr>
      <w:r w:rsidRPr="00B644F9">
        <w:rPr>
          <w:szCs w:val="24"/>
          <w:lang w:eastAsia="zh-CN"/>
        </w:rPr>
        <w:t xml:space="preserve">Općina </w:t>
      </w:r>
      <w:proofErr w:type="spellStart"/>
      <w:r w:rsidRPr="00B644F9">
        <w:rPr>
          <w:szCs w:val="24"/>
          <w:lang w:eastAsia="zh-CN"/>
        </w:rPr>
        <w:t>Vratišinec</w:t>
      </w:r>
      <w:proofErr w:type="spellEnd"/>
      <w:r w:rsidRPr="00B644F9">
        <w:rPr>
          <w:szCs w:val="24"/>
          <w:lang w:eastAsia="zh-CN"/>
        </w:rPr>
        <w:t xml:space="preserve"> je u </w:t>
      </w:r>
      <w:r w:rsidR="00F86EB6" w:rsidRPr="00B644F9">
        <w:rPr>
          <w:szCs w:val="24"/>
          <w:lang w:eastAsia="zh-CN"/>
        </w:rPr>
        <w:t>202</w:t>
      </w:r>
      <w:r w:rsidR="00EC7185">
        <w:rPr>
          <w:szCs w:val="24"/>
          <w:lang w:eastAsia="zh-CN"/>
        </w:rPr>
        <w:t>5</w:t>
      </w:r>
      <w:r w:rsidRPr="00B644F9">
        <w:rPr>
          <w:szCs w:val="24"/>
          <w:lang w:eastAsia="zh-CN"/>
        </w:rPr>
        <w:t xml:space="preserve">. godini u Proračunu za </w:t>
      </w:r>
      <w:r w:rsidR="00F86EB6" w:rsidRPr="00B644F9">
        <w:rPr>
          <w:szCs w:val="24"/>
          <w:lang w:eastAsia="zh-CN"/>
        </w:rPr>
        <w:t>202</w:t>
      </w:r>
      <w:r w:rsidR="00EC7185">
        <w:rPr>
          <w:szCs w:val="24"/>
          <w:lang w:eastAsia="zh-CN"/>
        </w:rPr>
        <w:t>5</w:t>
      </w:r>
      <w:r w:rsidRPr="00B644F9">
        <w:rPr>
          <w:szCs w:val="24"/>
          <w:lang w:eastAsia="zh-CN"/>
        </w:rPr>
        <w:t>. godinu osigurala financijska sredstva za izradu prosjeka kroz posebno ugrožena šumska područja u vlasništvu fizičkih osoba</w:t>
      </w:r>
    </w:p>
    <w:p w14:paraId="1B358AB5" w14:textId="6B0F87E9" w:rsidR="00374EF9" w:rsidRPr="00B644F9" w:rsidRDefault="00374EF9" w:rsidP="00B644F9">
      <w:pPr>
        <w:pStyle w:val="Odlomakpopisa"/>
        <w:numPr>
          <w:ilvl w:val="0"/>
          <w:numId w:val="6"/>
        </w:numPr>
        <w:spacing w:after="120"/>
        <w:ind w:hanging="357"/>
        <w:rPr>
          <w:rFonts w:eastAsia="Times New Roman"/>
          <w:szCs w:val="24"/>
          <w:lang w:eastAsia="ar-SA"/>
        </w:rPr>
      </w:pPr>
      <w:r w:rsidRPr="00B644F9">
        <w:rPr>
          <w:szCs w:val="24"/>
          <w:lang w:eastAsia="zh-CN"/>
        </w:rPr>
        <w:t xml:space="preserve">Općina </w:t>
      </w:r>
      <w:proofErr w:type="spellStart"/>
      <w:r w:rsidRPr="00B644F9">
        <w:rPr>
          <w:szCs w:val="24"/>
          <w:lang w:eastAsia="zh-CN"/>
        </w:rPr>
        <w:t>Vratišinec</w:t>
      </w:r>
      <w:proofErr w:type="spellEnd"/>
      <w:r w:rsidRPr="00B644F9">
        <w:rPr>
          <w:szCs w:val="24"/>
          <w:lang w:eastAsia="zh-CN"/>
        </w:rPr>
        <w:t xml:space="preserve"> je u </w:t>
      </w:r>
      <w:r w:rsidR="00F86EB6" w:rsidRPr="00B644F9">
        <w:rPr>
          <w:szCs w:val="24"/>
          <w:lang w:eastAsia="zh-CN"/>
        </w:rPr>
        <w:t>202</w:t>
      </w:r>
      <w:r w:rsidR="00EC7185">
        <w:rPr>
          <w:szCs w:val="24"/>
          <w:lang w:eastAsia="zh-CN"/>
        </w:rPr>
        <w:t>5</w:t>
      </w:r>
      <w:r w:rsidRPr="00B644F9">
        <w:rPr>
          <w:szCs w:val="24"/>
          <w:lang w:eastAsia="zh-CN"/>
        </w:rPr>
        <w:t xml:space="preserve">. godini provodila redovan nadzor područja </w:t>
      </w:r>
      <w:r w:rsidR="008978D2" w:rsidRPr="00B644F9">
        <w:rPr>
          <w:szCs w:val="24"/>
          <w:lang w:eastAsia="zh-CN"/>
        </w:rPr>
        <w:t>o</w:t>
      </w:r>
      <w:r w:rsidRPr="00B644F9">
        <w:rPr>
          <w:szCs w:val="24"/>
          <w:lang w:eastAsia="zh-CN"/>
        </w:rPr>
        <w:t>pćine u svrhu čuvanja okoliša i zabrane nepropisnog odlaganja otpada u okoliš i nastanka nekontroliranih (divljih) odlagališta</w:t>
      </w:r>
    </w:p>
    <w:p w14:paraId="0837AE01" w14:textId="0252DC32" w:rsidR="00B55C33" w:rsidRPr="00B644F9" w:rsidRDefault="00343374" w:rsidP="00D80588">
      <w:pPr>
        <w:pStyle w:val="Odlomakpopisa"/>
        <w:numPr>
          <w:ilvl w:val="0"/>
          <w:numId w:val="6"/>
        </w:numPr>
        <w:spacing w:after="120"/>
        <w:ind w:hanging="357"/>
        <w:rPr>
          <w:rFonts w:eastAsia="Times New Roman"/>
          <w:szCs w:val="24"/>
          <w:lang w:eastAsia="ar-SA"/>
        </w:rPr>
      </w:pPr>
      <w:r w:rsidRPr="00B644F9">
        <w:rPr>
          <w:szCs w:val="24"/>
          <w:lang w:eastAsia="zh-CN"/>
        </w:rPr>
        <w:t xml:space="preserve">Dobrovoljna vatrogasna društva s područja Općine </w:t>
      </w:r>
      <w:proofErr w:type="spellStart"/>
      <w:r w:rsidRPr="00B644F9">
        <w:rPr>
          <w:szCs w:val="24"/>
          <w:lang w:eastAsia="zh-CN"/>
        </w:rPr>
        <w:t>Vratišinec</w:t>
      </w:r>
      <w:proofErr w:type="spellEnd"/>
      <w:r w:rsidRPr="00B644F9">
        <w:rPr>
          <w:szCs w:val="24"/>
          <w:lang w:eastAsia="zh-CN"/>
        </w:rPr>
        <w:t xml:space="preserve"> opremljena su sukladno Pravilniku o minimumu tehničke opreme i sredstava vatrogasnih postrojbi („Narodne novine“ broj 43/95), Pravilniku o minimumu opreme i sredstava za rad određenih vatrogasnih postrojbi dobrovoljnih vatrogasnih društava („Narodne novine“ broj 91/02) i Pravilniku tehničkim zahtjevima za zaštitnu i drugu osobnu opremu koju pripadnici vatrogasne postrojbe koriste prilikom vatrogasne intervencije („Narodne novine“ broj 31/11). Financijska sredstva za opremanje vatrogasnih postrojbi sukladno stvarnim potrebama, Općina </w:t>
      </w:r>
      <w:proofErr w:type="spellStart"/>
      <w:r w:rsidRPr="00B644F9">
        <w:rPr>
          <w:szCs w:val="24"/>
          <w:lang w:eastAsia="zh-CN"/>
        </w:rPr>
        <w:t>Vratišinec</w:t>
      </w:r>
      <w:proofErr w:type="spellEnd"/>
      <w:r w:rsidRPr="00B644F9">
        <w:rPr>
          <w:szCs w:val="24"/>
          <w:lang w:eastAsia="zh-CN"/>
        </w:rPr>
        <w:t xml:space="preserve"> osigurala je u Proračunu za </w:t>
      </w:r>
      <w:r w:rsidR="00F86EB6" w:rsidRPr="00B644F9">
        <w:rPr>
          <w:szCs w:val="24"/>
          <w:lang w:eastAsia="zh-CN"/>
        </w:rPr>
        <w:t>202</w:t>
      </w:r>
      <w:r w:rsidR="00EC7185">
        <w:rPr>
          <w:szCs w:val="24"/>
          <w:lang w:eastAsia="zh-CN"/>
        </w:rPr>
        <w:t>5</w:t>
      </w:r>
      <w:r w:rsidRPr="00B644F9">
        <w:rPr>
          <w:szCs w:val="24"/>
          <w:lang w:eastAsia="zh-CN"/>
        </w:rPr>
        <w:t>. godinu.</w:t>
      </w:r>
    </w:p>
    <w:p w14:paraId="7AFB10A7" w14:textId="77777777" w:rsidR="00BD6A40" w:rsidRDefault="00BD6A40" w:rsidP="00B644F9">
      <w:pPr>
        <w:spacing w:after="120"/>
        <w:rPr>
          <w:rFonts w:eastAsia="Times New Roman"/>
          <w:szCs w:val="24"/>
          <w:lang w:eastAsia="ar-SA"/>
        </w:rPr>
      </w:pPr>
    </w:p>
    <w:p w14:paraId="4AC4D3A1" w14:textId="77777777" w:rsidR="00D62873" w:rsidRDefault="00D62873" w:rsidP="00B644F9">
      <w:pPr>
        <w:spacing w:after="120"/>
        <w:rPr>
          <w:rFonts w:eastAsia="Times New Roman"/>
          <w:szCs w:val="24"/>
          <w:lang w:eastAsia="ar-SA"/>
        </w:rPr>
      </w:pPr>
    </w:p>
    <w:p w14:paraId="7BF79988" w14:textId="77777777" w:rsidR="00D62873" w:rsidRPr="00B644F9" w:rsidRDefault="00D62873" w:rsidP="00B644F9">
      <w:pPr>
        <w:spacing w:after="120"/>
        <w:rPr>
          <w:rFonts w:eastAsia="Times New Roman"/>
          <w:szCs w:val="24"/>
          <w:lang w:eastAsia="ar-SA"/>
        </w:rPr>
      </w:pPr>
    </w:p>
    <w:p w14:paraId="023E5F22" w14:textId="54CA4D83" w:rsidR="00D80588" w:rsidRPr="00B644F9" w:rsidRDefault="00D80588" w:rsidP="00D80588">
      <w:pPr>
        <w:spacing w:after="120"/>
        <w:rPr>
          <w:rFonts w:ascii="Times New Roman" w:eastAsia="Times New Roman" w:hAnsi="Times New Roman" w:cs="Times New Roman"/>
          <w:b/>
          <w:sz w:val="24"/>
          <w:szCs w:val="24"/>
          <w:lang w:eastAsia="ar-SA"/>
        </w:rPr>
      </w:pPr>
      <w:r w:rsidRPr="00B644F9">
        <w:rPr>
          <w:rFonts w:ascii="Times New Roman" w:eastAsia="Times New Roman" w:hAnsi="Times New Roman" w:cs="Times New Roman"/>
          <w:b/>
          <w:sz w:val="24"/>
          <w:szCs w:val="24"/>
          <w:lang w:eastAsia="ar-SA"/>
        </w:rPr>
        <w:lastRenderedPageBreak/>
        <w:t>7. ORGANIZACIJSKE MJERE</w:t>
      </w:r>
    </w:p>
    <w:p w14:paraId="33D4DC69" w14:textId="3AD655E2" w:rsidR="00D80588" w:rsidRPr="00B644F9" w:rsidRDefault="00D80588" w:rsidP="00766EFE">
      <w:pPr>
        <w:pStyle w:val="Odlomakpopisa"/>
        <w:numPr>
          <w:ilvl w:val="0"/>
          <w:numId w:val="22"/>
        </w:numPr>
        <w:spacing w:after="120"/>
        <w:rPr>
          <w:rFonts w:eastAsia="Times New Roman"/>
          <w:szCs w:val="24"/>
          <w:lang w:eastAsia="ar-SA"/>
        </w:rPr>
      </w:pPr>
      <w:r w:rsidRPr="00B644F9">
        <w:rPr>
          <w:rFonts w:eastAsia="Times New Roman"/>
          <w:szCs w:val="24"/>
          <w:lang w:eastAsia="ar-SA"/>
        </w:rPr>
        <w:t>Pri</w:t>
      </w:r>
      <w:r w:rsidR="00B644F9">
        <w:rPr>
          <w:rFonts w:eastAsia="Times New Roman"/>
          <w:szCs w:val="24"/>
          <w:lang w:eastAsia="ar-SA"/>
        </w:rPr>
        <w:t xml:space="preserve">je početka protupožarne sezone </w:t>
      </w:r>
      <w:r w:rsidR="00F86EB6" w:rsidRPr="00B644F9">
        <w:rPr>
          <w:rFonts w:eastAsia="Times New Roman"/>
          <w:szCs w:val="24"/>
          <w:lang w:eastAsia="ar-SA"/>
        </w:rPr>
        <w:t>održava</w:t>
      </w:r>
      <w:r w:rsidR="00B644F9">
        <w:rPr>
          <w:rFonts w:eastAsia="Times New Roman"/>
          <w:szCs w:val="24"/>
          <w:lang w:eastAsia="ar-SA"/>
        </w:rPr>
        <w:t>ju se</w:t>
      </w:r>
      <w:r w:rsidR="00452C59" w:rsidRPr="00B644F9">
        <w:rPr>
          <w:rFonts w:eastAsia="Times New Roman"/>
          <w:szCs w:val="24"/>
          <w:lang w:eastAsia="ar-SA"/>
        </w:rPr>
        <w:t xml:space="preserve"> sjednice s dobrovoljnim vatrogasnim društvima s područja</w:t>
      </w:r>
      <w:r w:rsidRPr="00B644F9">
        <w:rPr>
          <w:rFonts w:eastAsia="Times New Roman"/>
          <w:szCs w:val="24"/>
          <w:lang w:eastAsia="ar-SA"/>
        </w:rPr>
        <w:t xml:space="preserve"> i na istima </w:t>
      </w:r>
      <w:r w:rsidR="00B644F9">
        <w:rPr>
          <w:rFonts w:eastAsia="Times New Roman"/>
          <w:szCs w:val="24"/>
          <w:lang w:eastAsia="ar-SA"/>
        </w:rPr>
        <w:t>se usklađuju planovi</w:t>
      </w:r>
      <w:r w:rsidRPr="00B644F9">
        <w:rPr>
          <w:rFonts w:eastAsia="Times New Roman"/>
          <w:szCs w:val="24"/>
          <w:lang w:eastAsia="ar-SA"/>
        </w:rPr>
        <w:t xml:space="preserve"> za provođenje zadaća iz područja</w:t>
      </w:r>
      <w:r w:rsidR="00766EFE" w:rsidRPr="00B644F9">
        <w:rPr>
          <w:rFonts w:eastAsia="Times New Roman"/>
          <w:szCs w:val="24"/>
          <w:lang w:eastAsia="ar-SA"/>
        </w:rPr>
        <w:t xml:space="preserve"> za zaštite od požara i razrađuju odgovarajuće operativne planove aktivnog uključivanja svih subjekata zaštite od požara. Razrađuje se sustav pripravnosti, stupnjevito s obzirom na indekse opasnosti, kao i plansko uključivanje svih snaga i resursa u intervencije.</w:t>
      </w:r>
    </w:p>
    <w:p w14:paraId="36196E51" w14:textId="5073221A" w:rsidR="00DB5C50" w:rsidRPr="00B644F9" w:rsidRDefault="00766EFE" w:rsidP="00B644F9">
      <w:pPr>
        <w:pStyle w:val="Odlomakpopisa"/>
        <w:numPr>
          <w:ilvl w:val="0"/>
          <w:numId w:val="22"/>
        </w:numPr>
        <w:spacing w:after="120"/>
        <w:rPr>
          <w:rFonts w:eastAsia="Times New Roman"/>
          <w:szCs w:val="24"/>
          <w:lang w:eastAsia="ar-SA"/>
        </w:rPr>
      </w:pPr>
      <w:r w:rsidRPr="00B644F9">
        <w:rPr>
          <w:rFonts w:eastAsia="Times New Roman"/>
          <w:szCs w:val="24"/>
          <w:lang w:eastAsia="ar-SA"/>
        </w:rPr>
        <w:t xml:space="preserve">Općina </w:t>
      </w:r>
      <w:proofErr w:type="spellStart"/>
      <w:r w:rsidRPr="00B644F9">
        <w:rPr>
          <w:rFonts w:eastAsia="Times New Roman"/>
          <w:szCs w:val="24"/>
          <w:lang w:eastAsia="ar-SA"/>
        </w:rPr>
        <w:t>Vratišinec</w:t>
      </w:r>
      <w:proofErr w:type="spellEnd"/>
      <w:r w:rsidRPr="00B644F9">
        <w:rPr>
          <w:rFonts w:eastAsia="Times New Roman"/>
          <w:szCs w:val="24"/>
          <w:lang w:eastAsia="ar-SA"/>
        </w:rPr>
        <w:t xml:space="preserve"> sukladno stvarnim potrebama organizira informativno – savjetodavne sastanke te informira javnost o provedbi aktivnosti zaštite od požara tijekom godine.</w:t>
      </w:r>
    </w:p>
    <w:p w14:paraId="1D738170" w14:textId="6B772ECC" w:rsidR="00766EFE" w:rsidRPr="00B644F9" w:rsidRDefault="00452C59" w:rsidP="00766EFE">
      <w:pPr>
        <w:spacing w:after="120"/>
        <w:jc w:val="center"/>
        <w:rPr>
          <w:rFonts w:ascii="Times New Roman" w:eastAsia="Times New Roman" w:hAnsi="Times New Roman" w:cs="Times New Roman"/>
          <w:sz w:val="24"/>
          <w:szCs w:val="24"/>
          <w:lang w:eastAsia="ar-SA"/>
        </w:rPr>
      </w:pPr>
      <w:r w:rsidRPr="00B644F9">
        <w:rPr>
          <w:rFonts w:ascii="Times New Roman" w:eastAsia="Times New Roman" w:hAnsi="Times New Roman" w:cs="Times New Roman"/>
          <w:sz w:val="24"/>
          <w:szCs w:val="24"/>
          <w:lang w:eastAsia="ar-SA"/>
        </w:rPr>
        <w:t>OPĆINSKI NAČELNIK</w:t>
      </w:r>
    </w:p>
    <w:p w14:paraId="7DBC349D" w14:textId="77777777" w:rsidR="009840F4" w:rsidRPr="00B644F9" w:rsidRDefault="009840F4" w:rsidP="00B55C33">
      <w:pPr>
        <w:pStyle w:val="Bezproreda"/>
        <w:rPr>
          <w:rFonts w:ascii="Times New Roman" w:hAnsi="Times New Roman" w:cs="Times New Roman"/>
          <w:sz w:val="24"/>
          <w:szCs w:val="24"/>
        </w:rPr>
      </w:pPr>
    </w:p>
    <w:p w14:paraId="60D1C3C5" w14:textId="4A93006F" w:rsidR="00766EFE" w:rsidRPr="00B644F9" w:rsidRDefault="00766EFE" w:rsidP="00B55C33">
      <w:pPr>
        <w:pStyle w:val="Bezproreda"/>
        <w:rPr>
          <w:rFonts w:ascii="Times New Roman" w:hAnsi="Times New Roman" w:cs="Times New Roman"/>
          <w:sz w:val="24"/>
          <w:szCs w:val="24"/>
        </w:rPr>
      </w:pPr>
      <w:r w:rsidRPr="00B644F9">
        <w:rPr>
          <w:rFonts w:ascii="Times New Roman" w:hAnsi="Times New Roman" w:cs="Times New Roman"/>
          <w:sz w:val="24"/>
          <w:szCs w:val="24"/>
        </w:rPr>
        <w:t>KLASA:</w:t>
      </w:r>
      <w:r w:rsidR="00452C59" w:rsidRPr="00B644F9">
        <w:rPr>
          <w:rFonts w:ascii="Times New Roman" w:hAnsi="Times New Roman" w:cs="Times New Roman"/>
          <w:sz w:val="24"/>
          <w:szCs w:val="24"/>
        </w:rPr>
        <w:t xml:space="preserve"> 245-01/</w:t>
      </w:r>
      <w:r w:rsidR="00D62873">
        <w:rPr>
          <w:rFonts w:ascii="Times New Roman" w:hAnsi="Times New Roman" w:cs="Times New Roman"/>
          <w:sz w:val="24"/>
          <w:szCs w:val="24"/>
        </w:rPr>
        <w:t>2</w:t>
      </w:r>
      <w:r w:rsidR="000E7362">
        <w:rPr>
          <w:rFonts w:ascii="Times New Roman" w:hAnsi="Times New Roman" w:cs="Times New Roman"/>
          <w:sz w:val="24"/>
          <w:szCs w:val="24"/>
        </w:rPr>
        <w:t>6</w:t>
      </w:r>
      <w:r w:rsidR="00452C59" w:rsidRPr="00B644F9">
        <w:rPr>
          <w:rFonts w:ascii="Times New Roman" w:hAnsi="Times New Roman" w:cs="Times New Roman"/>
          <w:sz w:val="24"/>
          <w:szCs w:val="24"/>
        </w:rPr>
        <w:t>-01/</w:t>
      </w:r>
      <w:r w:rsidR="00D62873">
        <w:rPr>
          <w:rFonts w:ascii="Times New Roman" w:hAnsi="Times New Roman" w:cs="Times New Roman"/>
          <w:sz w:val="24"/>
          <w:szCs w:val="24"/>
        </w:rPr>
        <w:t>01</w:t>
      </w:r>
    </w:p>
    <w:p w14:paraId="6061A4C1" w14:textId="6171D4C1" w:rsidR="00766EFE" w:rsidRPr="00B644F9" w:rsidRDefault="00766EFE" w:rsidP="00B55C33">
      <w:pPr>
        <w:pStyle w:val="Bezproreda"/>
        <w:rPr>
          <w:rFonts w:ascii="Times New Roman" w:hAnsi="Times New Roman" w:cs="Times New Roman"/>
          <w:sz w:val="24"/>
          <w:szCs w:val="24"/>
        </w:rPr>
      </w:pPr>
      <w:r w:rsidRPr="00B644F9">
        <w:rPr>
          <w:rFonts w:ascii="Times New Roman" w:hAnsi="Times New Roman" w:cs="Times New Roman"/>
          <w:sz w:val="24"/>
          <w:szCs w:val="24"/>
        </w:rPr>
        <w:t>URBROJ:</w:t>
      </w:r>
      <w:r w:rsidR="00973001" w:rsidRPr="00B644F9">
        <w:rPr>
          <w:rFonts w:ascii="Times New Roman" w:hAnsi="Times New Roman" w:cs="Times New Roman"/>
          <w:sz w:val="24"/>
          <w:szCs w:val="24"/>
        </w:rPr>
        <w:t xml:space="preserve"> 2109/19-02-</w:t>
      </w:r>
      <w:r w:rsidR="00D62873">
        <w:rPr>
          <w:rFonts w:ascii="Times New Roman" w:hAnsi="Times New Roman" w:cs="Times New Roman"/>
          <w:sz w:val="24"/>
          <w:szCs w:val="24"/>
        </w:rPr>
        <w:t>2</w:t>
      </w:r>
      <w:r w:rsidR="000E7362">
        <w:rPr>
          <w:rFonts w:ascii="Times New Roman" w:hAnsi="Times New Roman" w:cs="Times New Roman"/>
          <w:sz w:val="24"/>
          <w:szCs w:val="24"/>
        </w:rPr>
        <w:t>6-1</w:t>
      </w:r>
    </w:p>
    <w:p w14:paraId="780DCBB0" w14:textId="07E02C2D" w:rsidR="00452C59" w:rsidRPr="00B644F9" w:rsidRDefault="00D62873" w:rsidP="00452C59">
      <w:pPr>
        <w:pStyle w:val="Bezproreda"/>
        <w:rPr>
          <w:rFonts w:ascii="Times New Roman" w:hAnsi="Times New Roman" w:cs="Times New Roman"/>
          <w:sz w:val="24"/>
          <w:szCs w:val="24"/>
        </w:rPr>
      </w:pPr>
      <w:proofErr w:type="spellStart"/>
      <w:r>
        <w:rPr>
          <w:rFonts w:ascii="Times New Roman" w:hAnsi="Times New Roman" w:cs="Times New Roman"/>
          <w:sz w:val="24"/>
          <w:szCs w:val="24"/>
        </w:rPr>
        <w:t>Vratišinec</w:t>
      </w:r>
      <w:proofErr w:type="spellEnd"/>
      <w:r>
        <w:rPr>
          <w:rFonts w:ascii="Times New Roman" w:hAnsi="Times New Roman" w:cs="Times New Roman"/>
          <w:sz w:val="24"/>
          <w:szCs w:val="24"/>
        </w:rPr>
        <w:t xml:space="preserve">, </w:t>
      </w:r>
      <w:r w:rsidR="000E7362">
        <w:rPr>
          <w:rFonts w:ascii="Times New Roman" w:hAnsi="Times New Roman" w:cs="Times New Roman"/>
          <w:sz w:val="24"/>
          <w:szCs w:val="24"/>
        </w:rPr>
        <w:t>20.02.2026.</w:t>
      </w:r>
    </w:p>
    <w:p w14:paraId="10E5AAD4" w14:textId="77777777" w:rsidR="00DB5C50" w:rsidRPr="00B644F9" w:rsidRDefault="00DB5C50" w:rsidP="00452C59">
      <w:pPr>
        <w:pStyle w:val="Bezproreda"/>
        <w:rPr>
          <w:rFonts w:ascii="Times New Roman" w:hAnsi="Times New Roman" w:cs="Times New Roman"/>
          <w:sz w:val="24"/>
          <w:szCs w:val="24"/>
        </w:rPr>
      </w:pPr>
    </w:p>
    <w:p w14:paraId="55D742E2" w14:textId="77777777" w:rsidR="00DB5C50" w:rsidRPr="00B644F9" w:rsidRDefault="00DB5C50" w:rsidP="00452C59">
      <w:pPr>
        <w:pStyle w:val="Bezproreda"/>
        <w:rPr>
          <w:rFonts w:ascii="Times New Roman" w:hAnsi="Times New Roman" w:cs="Times New Roman"/>
          <w:sz w:val="24"/>
          <w:szCs w:val="24"/>
        </w:rPr>
      </w:pPr>
    </w:p>
    <w:p w14:paraId="33FAE05D" w14:textId="77777777" w:rsidR="00452C59" w:rsidRPr="00B644F9" w:rsidRDefault="00452C59" w:rsidP="00452C59">
      <w:pPr>
        <w:pStyle w:val="Bezproreda"/>
        <w:rPr>
          <w:rFonts w:ascii="Times New Roman" w:hAnsi="Times New Roman" w:cs="Times New Roman"/>
          <w:sz w:val="24"/>
          <w:szCs w:val="24"/>
        </w:rPr>
      </w:pPr>
    </w:p>
    <w:p w14:paraId="6BA87A1E" w14:textId="3E0B747E" w:rsidR="00766EFE" w:rsidRPr="00B644F9" w:rsidRDefault="00DB5C50" w:rsidP="00DB5C50">
      <w:pPr>
        <w:pStyle w:val="Bezproreda"/>
        <w:ind w:left="5664" w:firstLine="708"/>
        <w:jc w:val="center"/>
        <w:rPr>
          <w:rFonts w:ascii="Times New Roman" w:hAnsi="Times New Roman" w:cs="Times New Roman"/>
          <w:sz w:val="24"/>
          <w:szCs w:val="24"/>
        </w:rPr>
      </w:pPr>
      <w:r w:rsidRPr="00B644F9">
        <w:rPr>
          <w:rFonts w:ascii="Times New Roman" w:hAnsi="Times New Roman" w:cs="Times New Roman"/>
          <w:sz w:val="24"/>
          <w:szCs w:val="24"/>
        </w:rPr>
        <w:t xml:space="preserve">                  </w:t>
      </w:r>
      <w:r w:rsidR="000E7362">
        <w:rPr>
          <w:rFonts w:ascii="Times New Roman" w:hAnsi="Times New Roman" w:cs="Times New Roman"/>
          <w:sz w:val="24"/>
          <w:szCs w:val="24"/>
        </w:rPr>
        <w:t xml:space="preserve"> </w:t>
      </w:r>
      <w:r w:rsidRPr="00B644F9">
        <w:rPr>
          <w:rFonts w:ascii="Times New Roman" w:hAnsi="Times New Roman" w:cs="Times New Roman"/>
          <w:sz w:val="24"/>
          <w:szCs w:val="24"/>
        </w:rPr>
        <w:t>NAČELNIK:</w:t>
      </w:r>
    </w:p>
    <w:p w14:paraId="3A7E3098" w14:textId="5CE16D3F" w:rsidR="00452C59" w:rsidRPr="00B644F9" w:rsidRDefault="00452C59" w:rsidP="00452C59">
      <w:pPr>
        <w:pStyle w:val="Bezproreda"/>
        <w:jc w:val="right"/>
        <w:rPr>
          <w:rFonts w:ascii="Times New Roman" w:hAnsi="Times New Roman" w:cs="Times New Roman"/>
          <w:sz w:val="24"/>
          <w:szCs w:val="24"/>
        </w:rPr>
      </w:pPr>
      <w:r w:rsidRPr="00B644F9">
        <w:rPr>
          <w:rFonts w:ascii="Times New Roman" w:hAnsi="Times New Roman" w:cs="Times New Roman"/>
          <w:sz w:val="24"/>
          <w:szCs w:val="24"/>
        </w:rPr>
        <w:t xml:space="preserve">Mihael </w:t>
      </w:r>
      <w:proofErr w:type="spellStart"/>
      <w:r w:rsidRPr="00B644F9">
        <w:rPr>
          <w:rFonts w:ascii="Times New Roman" w:hAnsi="Times New Roman" w:cs="Times New Roman"/>
          <w:sz w:val="24"/>
          <w:szCs w:val="24"/>
        </w:rPr>
        <w:t>Grbavec</w:t>
      </w:r>
      <w:proofErr w:type="spellEnd"/>
    </w:p>
    <w:p w14:paraId="2D5B7CAE" w14:textId="77777777" w:rsidR="009840F4" w:rsidRPr="00B644F9" w:rsidRDefault="009840F4" w:rsidP="00B55C33">
      <w:pPr>
        <w:pStyle w:val="Bezproreda"/>
        <w:rPr>
          <w:rFonts w:ascii="Times New Roman" w:hAnsi="Times New Roman" w:cs="Times New Roman"/>
          <w:sz w:val="24"/>
          <w:szCs w:val="24"/>
        </w:rPr>
      </w:pPr>
    </w:p>
    <w:p w14:paraId="677CBF07" w14:textId="77777777" w:rsidR="009840F4" w:rsidRPr="00B644F9" w:rsidRDefault="009840F4" w:rsidP="00B55C33">
      <w:pPr>
        <w:pStyle w:val="Bezproreda"/>
        <w:rPr>
          <w:rFonts w:ascii="Times New Roman" w:hAnsi="Times New Roman" w:cs="Times New Roman"/>
          <w:sz w:val="24"/>
          <w:szCs w:val="24"/>
        </w:rPr>
      </w:pPr>
    </w:p>
    <w:p w14:paraId="5BAE15D9" w14:textId="77777777" w:rsidR="009840F4" w:rsidRPr="00B644F9" w:rsidRDefault="009840F4" w:rsidP="00B55C33">
      <w:pPr>
        <w:pStyle w:val="Bezproreda"/>
        <w:rPr>
          <w:rFonts w:ascii="Times New Roman" w:hAnsi="Times New Roman" w:cs="Times New Roman"/>
          <w:sz w:val="24"/>
          <w:szCs w:val="24"/>
        </w:rPr>
      </w:pPr>
    </w:p>
    <w:p w14:paraId="398F50AF" w14:textId="77777777" w:rsidR="009840F4" w:rsidRPr="00B644F9" w:rsidRDefault="009840F4" w:rsidP="00B55C33">
      <w:pPr>
        <w:pStyle w:val="Bezproreda"/>
        <w:rPr>
          <w:rFonts w:ascii="Times New Roman" w:hAnsi="Times New Roman" w:cs="Times New Roman"/>
          <w:sz w:val="24"/>
          <w:szCs w:val="24"/>
        </w:rPr>
      </w:pPr>
    </w:p>
    <w:p w14:paraId="26A20C75" w14:textId="166060AA" w:rsidR="00BC54E4" w:rsidRPr="00B644F9" w:rsidRDefault="00420701" w:rsidP="00B55C33">
      <w:pPr>
        <w:pStyle w:val="Bezproreda"/>
        <w:rPr>
          <w:rFonts w:ascii="Times New Roman" w:hAnsi="Times New Roman" w:cs="Times New Roman"/>
        </w:rPr>
      </w:pPr>
      <w:r w:rsidRPr="00B644F9">
        <w:rPr>
          <w:rFonts w:ascii="Times New Roman" w:hAnsi="Times New Roman" w:cs="Times New Roman"/>
          <w:sz w:val="24"/>
          <w:szCs w:val="24"/>
        </w:rPr>
        <w:t xml:space="preserve">                                                                                        </w:t>
      </w:r>
    </w:p>
    <w:sectPr w:rsidR="00BC54E4" w:rsidRPr="00B644F9" w:rsidSect="006D142D">
      <w:headerReference w:type="default" r:id="rId8"/>
      <w:footerReference w:type="default" r:id="rId9"/>
      <w:pgSz w:w="11906" w:h="16838" w:code="9"/>
      <w:pgMar w:top="113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36295" w14:textId="77777777" w:rsidR="002D2D44" w:rsidRDefault="002D2D44" w:rsidP="004D3DF7">
      <w:pPr>
        <w:spacing w:after="0" w:line="240" w:lineRule="auto"/>
      </w:pPr>
      <w:r>
        <w:separator/>
      </w:r>
    </w:p>
  </w:endnote>
  <w:endnote w:type="continuationSeparator" w:id="0">
    <w:p w14:paraId="54A71B16" w14:textId="77777777" w:rsidR="002D2D44" w:rsidRDefault="002D2D44" w:rsidP="004D3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870048"/>
      <w:docPartObj>
        <w:docPartGallery w:val="Page Numbers (Bottom of Page)"/>
        <w:docPartUnique/>
      </w:docPartObj>
    </w:sdtPr>
    <w:sdtContent>
      <w:p w14:paraId="0B70FD4A" w14:textId="24ECDA14" w:rsidR="00B644F9" w:rsidRDefault="00B644F9">
        <w:pPr>
          <w:pStyle w:val="Podnoje"/>
          <w:jc w:val="right"/>
        </w:pPr>
        <w:r>
          <w:fldChar w:fldCharType="begin"/>
        </w:r>
        <w:r>
          <w:instrText>PAGE   \* MERGEFORMAT</w:instrText>
        </w:r>
        <w:r>
          <w:fldChar w:fldCharType="separate"/>
        </w:r>
        <w:r w:rsidR="000C7215">
          <w:rPr>
            <w:noProof/>
          </w:rPr>
          <w:t>6</w:t>
        </w:r>
        <w:r>
          <w:fldChar w:fldCharType="end"/>
        </w:r>
      </w:p>
    </w:sdtContent>
  </w:sdt>
  <w:p w14:paraId="5551DDB0" w14:textId="77777777" w:rsidR="00B644F9" w:rsidRDefault="00B644F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5C662" w14:textId="77777777" w:rsidR="002D2D44" w:rsidRDefault="002D2D44" w:rsidP="004D3DF7">
      <w:pPr>
        <w:spacing w:after="0" w:line="240" w:lineRule="auto"/>
      </w:pPr>
      <w:r>
        <w:separator/>
      </w:r>
    </w:p>
  </w:footnote>
  <w:footnote w:type="continuationSeparator" w:id="0">
    <w:p w14:paraId="25CB2115" w14:textId="77777777" w:rsidR="002D2D44" w:rsidRDefault="002D2D44" w:rsidP="004D3D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0627" w14:textId="223D9F6D" w:rsidR="00B644F9" w:rsidRPr="004D3DF7" w:rsidRDefault="00B644F9" w:rsidP="004D3DF7">
    <w:pPr>
      <w:pStyle w:val="Zaglavlje"/>
      <w:jc w:val="right"/>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B3D"/>
    <w:multiLevelType w:val="hybridMultilevel"/>
    <w:tmpl w:val="1616B8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9E35B4"/>
    <w:multiLevelType w:val="hybridMultilevel"/>
    <w:tmpl w:val="9962AD5E"/>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CA4154"/>
    <w:multiLevelType w:val="hybridMultilevel"/>
    <w:tmpl w:val="EDCC344C"/>
    <w:lvl w:ilvl="0" w:tplc="3E22EB0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B546E9D"/>
    <w:multiLevelType w:val="hybridMultilevel"/>
    <w:tmpl w:val="C05E562A"/>
    <w:lvl w:ilvl="0" w:tplc="A85EC20C">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30AE4416"/>
    <w:multiLevelType w:val="hybridMultilevel"/>
    <w:tmpl w:val="A6CC8A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530C03"/>
    <w:multiLevelType w:val="hybridMultilevel"/>
    <w:tmpl w:val="945064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DEC481B"/>
    <w:multiLevelType w:val="hybridMultilevel"/>
    <w:tmpl w:val="F912B74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3AC5358"/>
    <w:multiLevelType w:val="hybridMultilevel"/>
    <w:tmpl w:val="B3E852F6"/>
    <w:lvl w:ilvl="0" w:tplc="27320C56">
      <w:start w:val="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4F82501"/>
    <w:multiLevelType w:val="hybridMultilevel"/>
    <w:tmpl w:val="7CDA1B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E77BFF"/>
    <w:multiLevelType w:val="hybridMultilevel"/>
    <w:tmpl w:val="BB845DC6"/>
    <w:lvl w:ilvl="0" w:tplc="B788830A">
      <w:start w:val="1"/>
      <w:numFmt w:val="upperRoman"/>
      <w:pStyle w:val="Naslov1"/>
      <w:lvlText w:val="%1."/>
      <w:lvlJc w:val="righ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4EAA06C8"/>
    <w:multiLevelType w:val="hybridMultilevel"/>
    <w:tmpl w:val="308E47F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4FBB0C00"/>
    <w:multiLevelType w:val="multilevel"/>
    <w:tmpl w:val="E6E47372"/>
    <w:lvl w:ilvl="0">
      <w:start w:val="1"/>
      <w:numFmt w:val="decimal"/>
      <w:suff w:val="space"/>
      <w:lvlText w:val="%1."/>
      <w:lvlJc w:val="left"/>
      <w:pPr>
        <w:ind w:left="432" w:hanging="432"/>
      </w:pPr>
    </w:lvl>
    <w:lvl w:ilvl="1">
      <w:start w:val="1"/>
      <w:numFmt w:val="decimal"/>
      <w:lvlRestart w:val="0"/>
      <w:lvlText w:val="%1.%2."/>
      <w:lvlJc w:val="left"/>
      <w:pPr>
        <w:tabs>
          <w:tab w:val="num" w:pos="431"/>
        </w:tabs>
        <w:ind w:left="431" w:hanging="431"/>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693" w:hanging="693"/>
      </w:pPr>
      <w:rPr>
        <w:rFonts w:cs="Times New Roman"/>
        <w:b/>
        <w:bCs w:val="0"/>
        <w:i w:val="0"/>
        <w:iCs w:val="0"/>
        <w:caps w:val="0"/>
        <w:smallCaps w:val="0"/>
        <w:strike w:val="0"/>
        <w:dstrike w:val="0"/>
        <w:outline w:val="0"/>
        <w:shadow w:val="0"/>
        <w:emboss w:val="0"/>
        <w:imprint w:val="0"/>
        <w:noProof w:val="0"/>
        <w:vanish w:val="0"/>
        <w:webHidden w:val="0"/>
        <w:spacing w:val="-14"/>
        <w:kern w:val="0"/>
        <w:position w:val="0"/>
        <w:u w:val="none"/>
        <w:effect w:val="none"/>
        <w:vertAlign w:val="baseline"/>
        <w:em w:val="none"/>
        <w:specVanish w:val="0"/>
      </w:rPr>
    </w:lvl>
    <w:lvl w:ilvl="3">
      <w:start w:val="1"/>
      <w:numFmt w:val="decimal"/>
      <w:suff w:val="space"/>
      <w:lvlText w:val="%1.%2.%3.%4."/>
      <w:lvlJc w:val="left"/>
      <w:pPr>
        <w:ind w:left="8228" w:hanging="431"/>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2052"/>
        </w:tabs>
        <w:ind w:left="20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2A837EA"/>
    <w:multiLevelType w:val="hybridMultilevel"/>
    <w:tmpl w:val="53125D24"/>
    <w:lvl w:ilvl="0" w:tplc="3E22EB08">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3" w15:restartNumberingAfterBreak="0">
    <w:nsid w:val="58A62108"/>
    <w:multiLevelType w:val="hybridMultilevel"/>
    <w:tmpl w:val="C57CCDA4"/>
    <w:lvl w:ilvl="0" w:tplc="3E22EB08">
      <w:numFmt w:val="bullet"/>
      <w:lvlText w:val="-"/>
      <w:lvlJc w:val="left"/>
      <w:pPr>
        <w:ind w:left="1776" w:hanging="360"/>
      </w:pPr>
      <w:rPr>
        <w:rFonts w:ascii="Times New Roman" w:eastAsiaTheme="minorHAnsi"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4" w15:restartNumberingAfterBreak="0">
    <w:nsid w:val="61D561ED"/>
    <w:multiLevelType w:val="hybridMultilevel"/>
    <w:tmpl w:val="3AB8F486"/>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62470507"/>
    <w:multiLevelType w:val="hybridMultilevel"/>
    <w:tmpl w:val="3C700916"/>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6" w15:restartNumberingAfterBreak="0">
    <w:nsid w:val="64AA0DDD"/>
    <w:multiLevelType w:val="hybridMultilevel"/>
    <w:tmpl w:val="F0326F46"/>
    <w:lvl w:ilvl="0" w:tplc="3E22EB08">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4262582"/>
    <w:multiLevelType w:val="hybridMultilevel"/>
    <w:tmpl w:val="7F72D3C8"/>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A990F2A"/>
    <w:multiLevelType w:val="hybridMultilevel"/>
    <w:tmpl w:val="EACC4046"/>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7C2614CB"/>
    <w:multiLevelType w:val="hybridMultilevel"/>
    <w:tmpl w:val="B066B90C"/>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7E957737"/>
    <w:multiLevelType w:val="hybridMultilevel"/>
    <w:tmpl w:val="3B3E3438"/>
    <w:lvl w:ilvl="0" w:tplc="3E22EB08">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1" w15:restartNumberingAfterBreak="0">
    <w:nsid w:val="7F942BFB"/>
    <w:multiLevelType w:val="hybridMultilevel"/>
    <w:tmpl w:val="35264F7E"/>
    <w:lvl w:ilvl="0" w:tplc="0D5E2EE4">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57037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5608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4050026">
    <w:abstractNumId w:val="19"/>
  </w:num>
  <w:num w:numId="4" w16cid:durableId="1207527691">
    <w:abstractNumId w:val="18"/>
  </w:num>
  <w:num w:numId="5" w16cid:durableId="1578199541">
    <w:abstractNumId w:val="14"/>
  </w:num>
  <w:num w:numId="6" w16cid:durableId="17193572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4091038">
    <w:abstractNumId w:val="19"/>
  </w:num>
  <w:num w:numId="8" w16cid:durableId="401635651">
    <w:abstractNumId w:val="18"/>
  </w:num>
  <w:num w:numId="9" w16cid:durableId="79954655">
    <w:abstractNumId w:val="14"/>
  </w:num>
  <w:num w:numId="10" w16cid:durableId="474840169">
    <w:abstractNumId w:val="1"/>
  </w:num>
  <w:num w:numId="11" w16cid:durableId="143787862">
    <w:abstractNumId w:val="21"/>
  </w:num>
  <w:num w:numId="12" w16cid:durableId="1456170841">
    <w:abstractNumId w:val="17"/>
  </w:num>
  <w:num w:numId="13" w16cid:durableId="1085760338">
    <w:abstractNumId w:val="7"/>
  </w:num>
  <w:num w:numId="14" w16cid:durableId="140003745">
    <w:abstractNumId w:val="10"/>
  </w:num>
  <w:num w:numId="15" w16cid:durableId="1977299759">
    <w:abstractNumId w:val="15"/>
  </w:num>
  <w:num w:numId="16" w16cid:durableId="503320435">
    <w:abstractNumId w:val="20"/>
  </w:num>
  <w:num w:numId="17" w16cid:durableId="1440644346">
    <w:abstractNumId w:val="13"/>
  </w:num>
  <w:num w:numId="18" w16cid:durableId="93748272">
    <w:abstractNumId w:val="12"/>
  </w:num>
  <w:num w:numId="19" w16cid:durableId="313877283">
    <w:abstractNumId w:val="16"/>
  </w:num>
  <w:num w:numId="20" w16cid:durableId="351801277">
    <w:abstractNumId w:val="8"/>
  </w:num>
  <w:num w:numId="21" w16cid:durableId="625358246">
    <w:abstractNumId w:val="2"/>
  </w:num>
  <w:num w:numId="22" w16cid:durableId="403144147">
    <w:abstractNumId w:val="4"/>
  </w:num>
  <w:num w:numId="23" w16cid:durableId="178393580">
    <w:abstractNumId w:val="5"/>
  </w:num>
  <w:num w:numId="24" w16cid:durableId="574316288">
    <w:abstractNumId w:val="3"/>
  </w:num>
  <w:num w:numId="25" w16cid:durableId="177543323">
    <w:abstractNumId w:val="0"/>
  </w:num>
  <w:num w:numId="26" w16cid:durableId="28800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4E4"/>
    <w:rsid w:val="00032970"/>
    <w:rsid w:val="000C7215"/>
    <w:rsid w:val="000E7362"/>
    <w:rsid w:val="001371EA"/>
    <w:rsid w:val="00163A90"/>
    <w:rsid w:val="001944CD"/>
    <w:rsid w:val="001D7867"/>
    <w:rsid w:val="00203B8E"/>
    <w:rsid w:val="002A7658"/>
    <w:rsid w:val="002D2D44"/>
    <w:rsid w:val="00331111"/>
    <w:rsid w:val="0033191E"/>
    <w:rsid w:val="00343374"/>
    <w:rsid w:val="00374EF9"/>
    <w:rsid w:val="003824A8"/>
    <w:rsid w:val="003A5516"/>
    <w:rsid w:val="00420701"/>
    <w:rsid w:val="00433BE9"/>
    <w:rsid w:val="004463BD"/>
    <w:rsid w:val="00452C59"/>
    <w:rsid w:val="00486824"/>
    <w:rsid w:val="004B12CB"/>
    <w:rsid w:val="004C08E5"/>
    <w:rsid w:val="004C10DB"/>
    <w:rsid w:val="004D3DF7"/>
    <w:rsid w:val="004D65AE"/>
    <w:rsid w:val="004F5FA3"/>
    <w:rsid w:val="00543445"/>
    <w:rsid w:val="005A65D0"/>
    <w:rsid w:val="006165AF"/>
    <w:rsid w:val="006B2999"/>
    <w:rsid w:val="006D142D"/>
    <w:rsid w:val="006E014A"/>
    <w:rsid w:val="006E51ED"/>
    <w:rsid w:val="00752D5B"/>
    <w:rsid w:val="00766EFE"/>
    <w:rsid w:val="0078676B"/>
    <w:rsid w:val="00883B2A"/>
    <w:rsid w:val="008978D2"/>
    <w:rsid w:val="00963493"/>
    <w:rsid w:val="00973001"/>
    <w:rsid w:val="009840F4"/>
    <w:rsid w:val="00A3315B"/>
    <w:rsid w:val="00A65291"/>
    <w:rsid w:val="00A66E30"/>
    <w:rsid w:val="00AC4D0D"/>
    <w:rsid w:val="00B136BA"/>
    <w:rsid w:val="00B1417C"/>
    <w:rsid w:val="00B55C33"/>
    <w:rsid w:val="00B644F9"/>
    <w:rsid w:val="00BC54E4"/>
    <w:rsid w:val="00BD6A40"/>
    <w:rsid w:val="00C73E2F"/>
    <w:rsid w:val="00C847AD"/>
    <w:rsid w:val="00CB5C61"/>
    <w:rsid w:val="00CD5409"/>
    <w:rsid w:val="00D04C83"/>
    <w:rsid w:val="00D2218D"/>
    <w:rsid w:val="00D62873"/>
    <w:rsid w:val="00D80588"/>
    <w:rsid w:val="00D9165B"/>
    <w:rsid w:val="00DB5C50"/>
    <w:rsid w:val="00E26C27"/>
    <w:rsid w:val="00E3109B"/>
    <w:rsid w:val="00E6314A"/>
    <w:rsid w:val="00E70AD5"/>
    <w:rsid w:val="00EB4839"/>
    <w:rsid w:val="00EC6F27"/>
    <w:rsid w:val="00EC7185"/>
    <w:rsid w:val="00F25389"/>
    <w:rsid w:val="00F86E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13654"/>
  <w15:chartTrackingRefBased/>
  <w15:docId w15:val="{E800E3B6-CF6C-45DC-B991-43BE8661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4E4"/>
    <w:pPr>
      <w:spacing w:line="254" w:lineRule="auto"/>
    </w:pPr>
  </w:style>
  <w:style w:type="paragraph" w:styleId="Naslov1">
    <w:name w:val="heading 1"/>
    <w:basedOn w:val="Normal"/>
    <w:next w:val="Normal"/>
    <w:link w:val="Naslov1Char"/>
    <w:uiPriority w:val="9"/>
    <w:qFormat/>
    <w:rsid w:val="00BC54E4"/>
    <w:pPr>
      <w:keepNext/>
      <w:keepLines/>
      <w:numPr>
        <w:numId w:val="1"/>
      </w:numPr>
      <w:spacing w:before="240" w:after="240"/>
      <w:ind w:left="357" w:hanging="357"/>
      <w:outlineLvl w:val="0"/>
    </w:pPr>
    <w:rPr>
      <w:rFonts w:asciiTheme="majorHAnsi" w:eastAsiaTheme="majorEastAsia" w:hAnsiTheme="majorHAnsi" w:cstheme="majorBidi"/>
      <w:b/>
      <w:color w:val="000000" w:themeColor="text1"/>
      <w:sz w:val="28"/>
      <w:szCs w:val="32"/>
    </w:rPr>
  </w:style>
  <w:style w:type="paragraph" w:styleId="Naslov2">
    <w:name w:val="heading 2"/>
    <w:basedOn w:val="Normal"/>
    <w:next w:val="Normal"/>
    <w:link w:val="Naslov2Char"/>
    <w:uiPriority w:val="9"/>
    <w:semiHidden/>
    <w:unhideWhenUsed/>
    <w:qFormat/>
    <w:rsid w:val="003824A8"/>
    <w:pPr>
      <w:keepNext/>
      <w:keepLines/>
      <w:tabs>
        <w:tab w:val="num" w:pos="431"/>
      </w:tabs>
      <w:spacing w:before="240" w:after="120" w:line="276" w:lineRule="auto"/>
      <w:ind w:left="431" w:hanging="431"/>
      <w:jc w:val="both"/>
      <w:outlineLvl w:val="1"/>
    </w:pPr>
    <w:rPr>
      <w:rFonts w:ascii="Calibri Light" w:eastAsia="Times New Roman" w:hAnsi="Calibri Light" w:cs="Times New Roman"/>
      <w:b/>
      <w:bCs/>
      <w:sz w:val="24"/>
      <w:szCs w:val="26"/>
      <w:lang w:eastAsia="zh-CN"/>
    </w:rPr>
  </w:style>
  <w:style w:type="paragraph" w:styleId="Naslov3">
    <w:name w:val="heading 3"/>
    <w:basedOn w:val="Normal"/>
    <w:next w:val="Normal"/>
    <w:link w:val="Naslov3Char"/>
    <w:uiPriority w:val="9"/>
    <w:semiHidden/>
    <w:unhideWhenUsed/>
    <w:qFormat/>
    <w:rsid w:val="003824A8"/>
    <w:pPr>
      <w:keepNext/>
      <w:keepLines/>
      <w:tabs>
        <w:tab w:val="left" w:pos="357"/>
      </w:tabs>
      <w:spacing w:before="240" w:after="120" w:line="276" w:lineRule="auto"/>
      <w:ind w:left="693" w:hanging="693"/>
      <w:jc w:val="both"/>
      <w:outlineLvl w:val="2"/>
    </w:pPr>
    <w:rPr>
      <w:rFonts w:ascii="Calibri Light" w:eastAsia="Times New Roman" w:hAnsi="Calibri Light" w:cs="Times New Roman"/>
      <w:b/>
      <w:bCs/>
      <w:sz w:val="24"/>
      <w:lang w:eastAsia="zh-CN"/>
    </w:rPr>
  </w:style>
  <w:style w:type="paragraph" w:styleId="Naslov4">
    <w:name w:val="heading 4"/>
    <w:basedOn w:val="Normal"/>
    <w:next w:val="Normal"/>
    <w:link w:val="Naslov4Char"/>
    <w:uiPriority w:val="9"/>
    <w:semiHidden/>
    <w:unhideWhenUsed/>
    <w:qFormat/>
    <w:rsid w:val="003824A8"/>
    <w:pPr>
      <w:keepNext/>
      <w:keepLines/>
      <w:spacing w:before="200" w:after="240" w:line="276" w:lineRule="auto"/>
      <w:ind w:left="431" w:hanging="431"/>
      <w:jc w:val="both"/>
      <w:outlineLvl w:val="3"/>
    </w:pPr>
    <w:rPr>
      <w:rFonts w:ascii="Calibri Light" w:eastAsia="Times New Roman" w:hAnsi="Calibri Light" w:cs="Times New Roman"/>
      <w:bCs/>
      <w:iCs/>
      <w:sz w:val="24"/>
      <w:u w:val="single"/>
      <w:lang w:eastAsia="zh-CN"/>
    </w:rPr>
  </w:style>
  <w:style w:type="paragraph" w:styleId="Naslov5">
    <w:name w:val="heading 5"/>
    <w:basedOn w:val="Normal"/>
    <w:next w:val="Normal"/>
    <w:link w:val="Naslov5Char"/>
    <w:uiPriority w:val="9"/>
    <w:semiHidden/>
    <w:unhideWhenUsed/>
    <w:qFormat/>
    <w:rsid w:val="003824A8"/>
    <w:pPr>
      <w:tabs>
        <w:tab w:val="num" w:pos="1008"/>
      </w:tabs>
      <w:spacing w:before="240" w:after="120" w:line="276" w:lineRule="auto"/>
      <w:ind w:left="1008" w:hanging="1008"/>
      <w:jc w:val="both"/>
      <w:outlineLvl w:val="4"/>
    </w:pPr>
    <w:rPr>
      <w:rFonts w:ascii="Calibri" w:eastAsia="Times New Roman" w:hAnsi="Calibri" w:cs="Times New Roman"/>
      <w:bCs/>
      <w:i/>
      <w:iCs/>
      <w:sz w:val="24"/>
      <w:szCs w:val="26"/>
      <w:lang w:eastAsia="zh-CN"/>
    </w:rPr>
  </w:style>
  <w:style w:type="paragraph" w:styleId="Naslov6">
    <w:name w:val="heading 6"/>
    <w:basedOn w:val="Normal"/>
    <w:next w:val="Normal"/>
    <w:link w:val="Naslov6Char"/>
    <w:uiPriority w:val="9"/>
    <w:semiHidden/>
    <w:unhideWhenUsed/>
    <w:qFormat/>
    <w:rsid w:val="003824A8"/>
    <w:pPr>
      <w:tabs>
        <w:tab w:val="num" w:pos="2052"/>
      </w:tabs>
      <w:spacing w:before="120" w:after="120" w:line="276" w:lineRule="auto"/>
      <w:ind w:left="2052" w:hanging="1152"/>
      <w:jc w:val="both"/>
      <w:outlineLvl w:val="5"/>
    </w:pPr>
    <w:rPr>
      <w:rFonts w:ascii="Calibri" w:eastAsia="Times New Roman" w:hAnsi="Calibri" w:cs="Times New Roman"/>
      <w:bCs/>
      <w:sz w:val="24"/>
      <w:u w:val="single"/>
      <w:lang w:eastAsia="zh-CN"/>
    </w:rPr>
  </w:style>
  <w:style w:type="paragraph" w:styleId="Naslov7">
    <w:name w:val="heading 7"/>
    <w:basedOn w:val="Normal"/>
    <w:next w:val="Normal"/>
    <w:link w:val="Naslov7Char"/>
    <w:semiHidden/>
    <w:unhideWhenUsed/>
    <w:qFormat/>
    <w:rsid w:val="003824A8"/>
    <w:pPr>
      <w:tabs>
        <w:tab w:val="num" w:pos="1296"/>
      </w:tabs>
      <w:spacing w:before="240" w:after="60" w:line="276" w:lineRule="auto"/>
      <w:ind w:left="1296" w:hanging="1296"/>
      <w:jc w:val="both"/>
      <w:outlineLvl w:val="6"/>
    </w:pPr>
    <w:rPr>
      <w:rFonts w:ascii="Times New Roman" w:eastAsia="Calibri" w:hAnsi="Times New Roman" w:cs="Times New Roman"/>
      <w:sz w:val="24"/>
      <w:szCs w:val="24"/>
      <w:lang w:eastAsia="zh-CN"/>
    </w:rPr>
  </w:style>
  <w:style w:type="paragraph" w:styleId="Naslov8">
    <w:name w:val="heading 8"/>
    <w:basedOn w:val="Normal"/>
    <w:next w:val="Normal"/>
    <w:link w:val="Naslov8Char"/>
    <w:semiHidden/>
    <w:unhideWhenUsed/>
    <w:qFormat/>
    <w:rsid w:val="003824A8"/>
    <w:pPr>
      <w:tabs>
        <w:tab w:val="num" w:pos="1440"/>
      </w:tabs>
      <w:spacing w:before="240" w:after="60" w:line="276" w:lineRule="auto"/>
      <w:ind w:left="1440" w:hanging="1440"/>
      <w:jc w:val="both"/>
      <w:outlineLvl w:val="7"/>
    </w:pPr>
    <w:rPr>
      <w:rFonts w:ascii="Times New Roman" w:eastAsia="Calibri" w:hAnsi="Times New Roman" w:cs="Times New Roman"/>
      <w:i/>
      <w:iCs/>
      <w:sz w:val="24"/>
      <w:szCs w:val="24"/>
      <w:lang w:eastAsia="zh-CN"/>
    </w:rPr>
  </w:style>
  <w:style w:type="paragraph" w:styleId="Naslov9">
    <w:name w:val="heading 9"/>
    <w:basedOn w:val="Normal"/>
    <w:next w:val="Normal"/>
    <w:link w:val="Naslov9Char"/>
    <w:semiHidden/>
    <w:unhideWhenUsed/>
    <w:qFormat/>
    <w:rsid w:val="003824A8"/>
    <w:pPr>
      <w:tabs>
        <w:tab w:val="num" w:pos="1584"/>
      </w:tabs>
      <w:spacing w:before="240" w:after="60" w:line="276" w:lineRule="auto"/>
      <w:ind w:left="1584" w:hanging="1584"/>
      <w:jc w:val="both"/>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C54E4"/>
    <w:rPr>
      <w:rFonts w:asciiTheme="majorHAnsi" w:eastAsiaTheme="majorEastAsia" w:hAnsiTheme="majorHAnsi" w:cstheme="majorBidi"/>
      <w:b/>
      <w:color w:val="000000" w:themeColor="text1"/>
      <w:sz w:val="28"/>
      <w:szCs w:val="32"/>
    </w:rPr>
  </w:style>
  <w:style w:type="character" w:styleId="Hiperveza">
    <w:name w:val="Hyperlink"/>
    <w:uiPriority w:val="99"/>
    <w:semiHidden/>
    <w:unhideWhenUsed/>
    <w:rsid w:val="00BC54E4"/>
    <w:rPr>
      <w:color w:val="0000FF"/>
      <w:u w:val="single"/>
    </w:rPr>
  </w:style>
  <w:style w:type="character" w:customStyle="1" w:styleId="BezproredaChar">
    <w:name w:val="Bez proreda Char"/>
    <w:link w:val="Bezproreda"/>
    <w:uiPriority w:val="1"/>
    <w:locked/>
    <w:rsid w:val="00BC54E4"/>
  </w:style>
  <w:style w:type="paragraph" w:styleId="Bezproreda">
    <w:name w:val="No Spacing"/>
    <w:link w:val="BezproredaChar"/>
    <w:uiPriority w:val="1"/>
    <w:qFormat/>
    <w:rsid w:val="00BC54E4"/>
    <w:pPr>
      <w:spacing w:after="0" w:line="240" w:lineRule="auto"/>
    </w:pPr>
  </w:style>
  <w:style w:type="table" w:styleId="Reetkatablice">
    <w:name w:val="Table Grid"/>
    <w:basedOn w:val="Obinatablica"/>
    <w:uiPriority w:val="39"/>
    <w:rsid w:val="00BC54E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semiHidden/>
    <w:rsid w:val="003824A8"/>
    <w:rPr>
      <w:rFonts w:ascii="Calibri Light" w:eastAsia="Times New Roman" w:hAnsi="Calibri Light" w:cs="Times New Roman"/>
      <w:b/>
      <w:bCs/>
      <w:sz w:val="24"/>
      <w:szCs w:val="26"/>
      <w:lang w:eastAsia="zh-CN"/>
    </w:rPr>
  </w:style>
  <w:style w:type="character" w:customStyle="1" w:styleId="Naslov3Char">
    <w:name w:val="Naslov 3 Char"/>
    <w:basedOn w:val="Zadanifontodlomka"/>
    <w:link w:val="Naslov3"/>
    <w:uiPriority w:val="9"/>
    <w:semiHidden/>
    <w:rsid w:val="003824A8"/>
    <w:rPr>
      <w:rFonts w:ascii="Calibri Light" w:eastAsia="Times New Roman" w:hAnsi="Calibri Light" w:cs="Times New Roman"/>
      <w:b/>
      <w:bCs/>
      <w:sz w:val="24"/>
      <w:lang w:eastAsia="zh-CN"/>
    </w:rPr>
  </w:style>
  <w:style w:type="character" w:customStyle="1" w:styleId="Naslov4Char">
    <w:name w:val="Naslov 4 Char"/>
    <w:basedOn w:val="Zadanifontodlomka"/>
    <w:link w:val="Naslov4"/>
    <w:uiPriority w:val="9"/>
    <w:semiHidden/>
    <w:rsid w:val="003824A8"/>
    <w:rPr>
      <w:rFonts w:ascii="Calibri Light" w:eastAsia="Times New Roman" w:hAnsi="Calibri Light" w:cs="Times New Roman"/>
      <w:bCs/>
      <w:iCs/>
      <w:sz w:val="24"/>
      <w:u w:val="single"/>
      <w:lang w:eastAsia="zh-CN"/>
    </w:rPr>
  </w:style>
  <w:style w:type="character" w:customStyle="1" w:styleId="Naslov5Char">
    <w:name w:val="Naslov 5 Char"/>
    <w:basedOn w:val="Zadanifontodlomka"/>
    <w:link w:val="Naslov5"/>
    <w:uiPriority w:val="9"/>
    <w:semiHidden/>
    <w:rsid w:val="003824A8"/>
    <w:rPr>
      <w:rFonts w:ascii="Calibri" w:eastAsia="Times New Roman" w:hAnsi="Calibri" w:cs="Times New Roman"/>
      <w:bCs/>
      <w:i/>
      <w:iCs/>
      <w:sz w:val="24"/>
      <w:szCs w:val="26"/>
      <w:lang w:eastAsia="zh-CN"/>
    </w:rPr>
  </w:style>
  <w:style w:type="character" w:customStyle="1" w:styleId="Naslov6Char">
    <w:name w:val="Naslov 6 Char"/>
    <w:basedOn w:val="Zadanifontodlomka"/>
    <w:link w:val="Naslov6"/>
    <w:uiPriority w:val="9"/>
    <w:semiHidden/>
    <w:rsid w:val="003824A8"/>
    <w:rPr>
      <w:rFonts w:ascii="Calibri" w:eastAsia="Times New Roman" w:hAnsi="Calibri" w:cs="Times New Roman"/>
      <w:bCs/>
      <w:sz w:val="24"/>
      <w:u w:val="single"/>
      <w:lang w:eastAsia="zh-CN"/>
    </w:rPr>
  </w:style>
  <w:style w:type="character" w:customStyle="1" w:styleId="Naslov7Char">
    <w:name w:val="Naslov 7 Char"/>
    <w:basedOn w:val="Zadanifontodlomka"/>
    <w:link w:val="Naslov7"/>
    <w:semiHidden/>
    <w:rsid w:val="003824A8"/>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semiHidden/>
    <w:rsid w:val="003824A8"/>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semiHidden/>
    <w:rsid w:val="003824A8"/>
    <w:rPr>
      <w:rFonts w:ascii="Arial" w:eastAsia="Calibri" w:hAnsi="Arial" w:cs="Arial"/>
      <w:lang w:eastAsia="zh-CN"/>
    </w:rPr>
  </w:style>
  <w:style w:type="paragraph" w:styleId="Opisslike">
    <w:name w:val="caption"/>
    <w:aliases w:val="Branko,Naziv slike,tablice"/>
    <w:basedOn w:val="Normal"/>
    <w:next w:val="Normal"/>
    <w:semiHidden/>
    <w:unhideWhenUsed/>
    <w:qFormat/>
    <w:rsid w:val="003824A8"/>
    <w:pPr>
      <w:spacing w:after="0" w:line="360" w:lineRule="auto"/>
      <w:jc w:val="both"/>
    </w:pPr>
    <w:rPr>
      <w:rFonts w:ascii="Calibri" w:eastAsia="Calibri" w:hAnsi="Calibri" w:cs="Arial"/>
      <w:b/>
      <w:bCs/>
      <w:sz w:val="20"/>
      <w:szCs w:val="20"/>
      <w:lang w:eastAsia="zh-CN"/>
    </w:rPr>
  </w:style>
  <w:style w:type="paragraph" w:styleId="Odlomakpopisa">
    <w:name w:val="List Paragraph"/>
    <w:basedOn w:val="Normal"/>
    <w:link w:val="OdlomakpopisaChar"/>
    <w:uiPriority w:val="34"/>
    <w:qFormat/>
    <w:rsid w:val="003824A8"/>
    <w:pPr>
      <w:spacing w:after="200" w:line="276" w:lineRule="auto"/>
      <w:ind w:left="720"/>
      <w:contextualSpacing/>
      <w:jc w:val="both"/>
    </w:pPr>
    <w:rPr>
      <w:rFonts w:ascii="Times New Roman" w:eastAsia="Calibri" w:hAnsi="Times New Roman" w:cs="Times New Roman"/>
      <w:sz w:val="24"/>
    </w:rPr>
  </w:style>
  <w:style w:type="paragraph" w:styleId="Zaglavlje">
    <w:name w:val="header"/>
    <w:basedOn w:val="Normal"/>
    <w:link w:val="ZaglavljeChar"/>
    <w:uiPriority w:val="99"/>
    <w:unhideWhenUsed/>
    <w:rsid w:val="004D3DF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3DF7"/>
  </w:style>
  <w:style w:type="paragraph" w:styleId="Podnoje">
    <w:name w:val="footer"/>
    <w:basedOn w:val="Normal"/>
    <w:link w:val="PodnojeChar"/>
    <w:uiPriority w:val="99"/>
    <w:unhideWhenUsed/>
    <w:rsid w:val="004D3DF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3DF7"/>
  </w:style>
  <w:style w:type="paragraph" w:styleId="Tekstbalonia">
    <w:name w:val="Balloon Text"/>
    <w:basedOn w:val="Normal"/>
    <w:link w:val="TekstbaloniaChar"/>
    <w:uiPriority w:val="99"/>
    <w:semiHidden/>
    <w:unhideWhenUsed/>
    <w:rsid w:val="0097300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73001"/>
    <w:rPr>
      <w:rFonts w:ascii="Segoe UI" w:hAnsi="Segoe UI" w:cs="Segoe UI"/>
      <w:sz w:val="18"/>
      <w:szCs w:val="18"/>
    </w:rPr>
  </w:style>
  <w:style w:type="table" w:customStyle="1" w:styleId="Svijetlareetkatablice1">
    <w:name w:val="Svijetla rešetka tablice1"/>
    <w:basedOn w:val="Obinatablica"/>
    <w:uiPriority w:val="40"/>
    <w:rsid w:val="00B644F9"/>
    <w:pPr>
      <w:spacing w:after="0" w:line="240" w:lineRule="auto"/>
    </w:pPr>
    <w:rPr>
      <w:rFonts w:eastAsia="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OdlomakpopisaChar">
    <w:name w:val="Odlomak popisa Char"/>
    <w:basedOn w:val="Zadanifontodlomka"/>
    <w:link w:val="Odlomakpopisa"/>
    <w:uiPriority w:val="34"/>
    <w:rsid w:val="00EC718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20698">
      <w:bodyDiv w:val="1"/>
      <w:marLeft w:val="0"/>
      <w:marRight w:val="0"/>
      <w:marTop w:val="0"/>
      <w:marBottom w:val="0"/>
      <w:divBdr>
        <w:top w:val="none" w:sz="0" w:space="0" w:color="auto"/>
        <w:left w:val="none" w:sz="0" w:space="0" w:color="auto"/>
        <w:bottom w:val="none" w:sz="0" w:space="0" w:color="auto"/>
        <w:right w:val="none" w:sz="0" w:space="0" w:color="auto"/>
      </w:divBdr>
    </w:div>
    <w:div w:id="601229906">
      <w:bodyDiv w:val="1"/>
      <w:marLeft w:val="0"/>
      <w:marRight w:val="0"/>
      <w:marTop w:val="0"/>
      <w:marBottom w:val="0"/>
      <w:divBdr>
        <w:top w:val="none" w:sz="0" w:space="0" w:color="auto"/>
        <w:left w:val="none" w:sz="0" w:space="0" w:color="auto"/>
        <w:bottom w:val="none" w:sz="0" w:space="0" w:color="auto"/>
        <w:right w:val="none" w:sz="0" w:space="0" w:color="auto"/>
      </w:divBdr>
    </w:div>
    <w:div w:id="615648330">
      <w:bodyDiv w:val="1"/>
      <w:marLeft w:val="0"/>
      <w:marRight w:val="0"/>
      <w:marTop w:val="0"/>
      <w:marBottom w:val="0"/>
      <w:divBdr>
        <w:top w:val="none" w:sz="0" w:space="0" w:color="auto"/>
        <w:left w:val="none" w:sz="0" w:space="0" w:color="auto"/>
        <w:bottom w:val="none" w:sz="0" w:space="0" w:color="auto"/>
        <w:right w:val="none" w:sz="0" w:space="0" w:color="auto"/>
      </w:divBdr>
    </w:div>
    <w:div w:id="810293643">
      <w:bodyDiv w:val="1"/>
      <w:marLeft w:val="0"/>
      <w:marRight w:val="0"/>
      <w:marTop w:val="0"/>
      <w:marBottom w:val="0"/>
      <w:divBdr>
        <w:top w:val="none" w:sz="0" w:space="0" w:color="auto"/>
        <w:left w:val="none" w:sz="0" w:space="0" w:color="auto"/>
        <w:bottom w:val="none" w:sz="0" w:space="0" w:color="auto"/>
        <w:right w:val="none" w:sz="0" w:space="0" w:color="auto"/>
      </w:divBdr>
    </w:div>
    <w:div w:id="883952708">
      <w:bodyDiv w:val="1"/>
      <w:marLeft w:val="0"/>
      <w:marRight w:val="0"/>
      <w:marTop w:val="0"/>
      <w:marBottom w:val="0"/>
      <w:divBdr>
        <w:top w:val="none" w:sz="0" w:space="0" w:color="auto"/>
        <w:left w:val="none" w:sz="0" w:space="0" w:color="auto"/>
        <w:bottom w:val="none" w:sz="0" w:space="0" w:color="auto"/>
        <w:right w:val="none" w:sz="0" w:space="0" w:color="auto"/>
      </w:divBdr>
    </w:div>
    <w:div w:id="1321301327">
      <w:bodyDiv w:val="1"/>
      <w:marLeft w:val="0"/>
      <w:marRight w:val="0"/>
      <w:marTop w:val="0"/>
      <w:marBottom w:val="0"/>
      <w:divBdr>
        <w:top w:val="none" w:sz="0" w:space="0" w:color="auto"/>
        <w:left w:val="none" w:sz="0" w:space="0" w:color="auto"/>
        <w:bottom w:val="none" w:sz="0" w:space="0" w:color="auto"/>
        <w:right w:val="none" w:sz="0" w:space="0" w:color="auto"/>
      </w:divBdr>
    </w:div>
    <w:div w:id="169207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3A57-5B7D-44F3-BF74-E382C7CF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1985</Words>
  <Characters>11316</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Goleš</dc:creator>
  <cp:keywords/>
  <dc:description/>
  <cp:lastModifiedBy>opcina vratisinec</cp:lastModifiedBy>
  <cp:revision>2</cp:revision>
  <cp:lastPrinted>2024-03-01T09:21:00Z</cp:lastPrinted>
  <dcterms:created xsi:type="dcterms:W3CDTF">2026-03-04T09:30:00Z</dcterms:created>
  <dcterms:modified xsi:type="dcterms:W3CDTF">2026-03-04T09:30:00Z</dcterms:modified>
</cp:coreProperties>
</file>